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551B4" w14:textId="77777777" w:rsidR="004964DC" w:rsidRDefault="004964DC">
      <w:pPr>
        <w:jc w:val="center"/>
        <w:rPr>
          <w:b/>
          <w:sz w:val="32"/>
          <w:u w:val="single"/>
        </w:rPr>
      </w:pPr>
      <w:bookmarkStart w:id="0" w:name="_GoBack"/>
      <w:bookmarkEnd w:id="0"/>
      <w:r>
        <w:rPr>
          <w:b/>
          <w:sz w:val="32"/>
          <w:u w:val="single"/>
        </w:rPr>
        <w:t xml:space="preserve">Introduction to Core Training in </w:t>
      </w:r>
    </w:p>
    <w:p w14:paraId="653C3FEE" w14:textId="77777777" w:rsidR="004964DC" w:rsidRDefault="004964DC">
      <w:pPr>
        <w:jc w:val="center"/>
        <w:rPr>
          <w:b/>
          <w:sz w:val="32"/>
          <w:u w:val="single"/>
        </w:rPr>
      </w:pPr>
      <w:r>
        <w:rPr>
          <w:b/>
          <w:sz w:val="32"/>
          <w:u w:val="single"/>
        </w:rPr>
        <w:t>Obstetric Anaesthesia in Southampton</w:t>
      </w:r>
    </w:p>
    <w:p w14:paraId="536D699F" w14:textId="77777777" w:rsidR="004964DC" w:rsidRDefault="004964DC">
      <w:pPr>
        <w:rPr>
          <w:b/>
          <w:sz w:val="32"/>
          <w:u w:val="single"/>
        </w:rPr>
      </w:pPr>
    </w:p>
    <w:p w14:paraId="2779E2A3" w14:textId="77777777" w:rsidR="004964DC" w:rsidRDefault="004964DC"/>
    <w:p w14:paraId="09F853F2" w14:textId="77777777" w:rsidR="004964DC" w:rsidRDefault="004964DC">
      <w:r>
        <w:t>Welcome to obstetric anaesthesia core training in Southampton.</w:t>
      </w:r>
    </w:p>
    <w:p w14:paraId="16B91E65" w14:textId="77777777" w:rsidR="004964DC" w:rsidRDefault="004964DC"/>
    <w:p w14:paraId="56CFB400" w14:textId="77777777" w:rsidR="004964DC" w:rsidRDefault="004964DC">
      <w:r>
        <w:t>This is a double module with the first half (</w:t>
      </w:r>
      <w:proofErr w:type="spellStart"/>
      <w:r>
        <w:t>Obs</w:t>
      </w:r>
      <w:proofErr w:type="spellEnd"/>
      <w:r>
        <w:t xml:space="preserve"> T) dedicated to directly supervised practice prior to working with indirect supervision. During your 8 week </w:t>
      </w:r>
      <w:proofErr w:type="spellStart"/>
      <w:r>
        <w:t>Obs</w:t>
      </w:r>
      <w:proofErr w:type="spellEnd"/>
      <w:r>
        <w:t xml:space="preserve"> T module your daytime work will be spent on labour ward (LW) but your on-calls will be on the CT2 rota on main site. The requirement for this period of training is a minimum of 20 supervised  training sessions. The aim of this block is to complete all the workplace based assessments (WPBAs) required for Initial Assessment of Competency in Obstetric Anaesthesia. This is </w:t>
      </w:r>
      <w:r>
        <w:rPr>
          <w:b/>
          <w:bCs/>
        </w:rPr>
        <w:t>mandatory</w:t>
      </w:r>
      <w:r>
        <w:t xml:space="preserve"> prior to working with indirect supervision. The list of WPBAs required for the Initial Assessment of Competency in Obstetric Anaesthesia is pinned to the board in the obstetric anaesthetic office or can be found in the </w:t>
      </w:r>
      <w:proofErr w:type="spellStart"/>
      <w:r>
        <w:t>RCoA</w:t>
      </w:r>
      <w:proofErr w:type="spellEnd"/>
      <w:r>
        <w:t xml:space="preserve"> Basic level training curriculum 2010 document (</w:t>
      </w:r>
      <w:hyperlink r:id="rId7" w:history="1">
        <w:r w:rsidRPr="00C9682F">
          <w:rPr>
            <w:rStyle w:val="Hyperlink"/>
          </w:rPr>
          <w:t>Annex B</w:t>
        </w:r>
      </w:hyperlink>
      <w:r>
        <w:t>). Please note that all of these must be completed by a consultant anaesthetist.</w:t>
      </w:r>
    </w:p>
    <w:p w14:paraId="79393D63" w14:textId="77777777" w:rsidR="004964DC" w:rsidRDefault="004964DC"/>
    <w:p w14:paraId="23F4F38E" w14:textId="77777777" w:rsidR="004964DC" w:rsidRDefault="004964DC">
      <w:r>
        <w:t>Prior to going on-call in obstetrics you must complete the IACOA, plus you will meet with the module lead, Poppy Mackie, to discuss your experience to date and this will include some feedback too. You will need a logbook summary at this stage too. There will be opportunities prior to going on call to cover the scenarios of failed intubation in obstetrics, maternal resuscitation and familiarise yourself with the environment, including the obstetric anaesthetic guidelines.</w:t>
      </w:r>
    </w:p>
    <w:p w14:paraId="07305A58" w14:textId="77777777" w:rsidR="004964DC" w:rsidRDefault="004964DC"/>
    <w:p w14:paraId="65068795" w14:textId="77777777" w:rsidR="004964DC" w:rsidRDefault="004964DC">
      <w:r>
        <w:t>The second half (8 weeks) of the module will allow you to consolidate your practice and you will work with distant supervision out-of-hours on the obstetric anaesthetic on-call rota. Please continue to do 3 further WPBAs (one of each type) during this period. Please contact Poppy Mackie at the end of your module to arrange a meeting to complete your core level training unit. This will require a short appraisal meeting which will include some further feedback. Please also maintain an obstetric logbook for this period of training (Royal College Logbook).</w:t>
      </w:r>
    </w:p>
    <w:p w14:paraId="468C4003" w14:textId="77777777" w:rsidR="004964DC" w:rsidRDefault="004964DC"/>
    <w:p w14:paraId="0D80879D" w14:textId="77777777" w:rsidR="004964DC" w:rsidRDefault="004964DC">
      <w:r>
        <w:t xml:space="preserve">We have pulled together some resources to complement your learning. This includes a recommended approach to learning the skill of epidurals.  </w:t>
      </w:r>
    </w:p>
    <w:p w14:paraId="16DF4151" w14:textId="77777777" w:rsidR="004964DC" w:rsidRDefault="004964DC"/>
    <w:p w14:paraId="0DD98B82" w14:textId="77777777" w:rsidR="004964DC" w:rsidRDefault="004964DC"/>
    <w:p w14:paraId="6DC9ADDA" w14:textId="77777777" w:rsidR="004964DC" w:rsidRDefault="004964DC">
      <w:r>
        <w:t xml:space="preserve">If you have any queries or concerns during this module then please ask. You can either contact Poppy Mackie or discuss with any of the consultants who are covering obstetrics </w:t>
      </w:r>
      <w:proofErr w:type="spellStart"/>
      <w:r>
        <w:t>everyday</w:t>
      </w:r>
      <w:proofErr w:type="spellEnd"/>
      <w:r>
        <w:t>.</w:t>
      </w:r>
    </w:p>
    <w:p w14:paraId="6D1F63CD" w14:textId="77777777" w:rsidR="004964DC" w:rsidRDefault="004964DC"/>
    <w:p w14:paraId="6844A6FB" w14:textId="77777777" w:rsidR="004964DC" w:rsidRDefault="004964DC"/>
    <w:p w14:paraId="2CC6E099" w14:textId="77777777" w:rsidR="004964DC" w:rsidRDefault="004964DC">
      <w:r>
        <w:t>Poppy Mackie – Module lead</w:t>
      </w:r>
    </w:p>
    <w:p w14:paraId="64A31942" w14:textId="77777777" w:rsidR="004964DC" w:rsidRDefault="004964DC">
      <w:r>
        <w:t>March 2017</w:t>
      </w:r>
    </w:p>
    <w:p w14:paraId="600CE459" w14:textId="77777777" w:rsidR="004964DC" w:rsidRDefault="004964DC">
      <w:pPr>
        <w:rPr>
          <w:b/>
          <w:sz w:val="28"/>
          <w:u w:val="single"/>
        </w:rPr>
      </w:pPr>
    </w:p>
    <w:p w14:paraId="69A10F55" w14:textId="77777777" w:rsidR="004964DC" w:rsidRDefault="004964DC">
      <w:pPr>
        <w:rPr>
          <w:b/>
          <w:sz w:val="28"/>
          <w:u w:val="single"/>
        </w:rPr>
      </w:pPr>
    </w:p>
    <w:p w14:paraId="62D62A63" w14:textId="77777777" w:rsidR="004964DC" w:rsidRDefault="004964DC">
      <w:pPr>
        <w:rPr>
          <w:b/>
          <w:sz w:val="28"/>
          <w:u w:val="single"/>
        </w:rPr>
      </w:pPr>
    </w:p>
    <w:p w14:paraId="4D24F121" w14:textId="77777777" w:rsidR="004964DC" w:rsidRDefault="004964DC" w:rsidP="000165BF">
      <w:r>
        <w:t>Find IACOA Assessment requirement here:</w:t>
      </w:r>
    </w:p>
    <w:p w14:paraId="1D435EAD" w14:textId="77777777" w:rsidR="004964DC" w:rsidRDefault="006879C4" w:rsidP="000165BF">
      <w:hyperlink r:id="rId8" w:history="1">
        <w:r w:rsidR="004964DC">
          <w:rPr>
            <w:rStyle w:val="Hyperlink"/>
          </w:rPr>
          <w:t>http://www.rcoa.ac.uk/system/files/TRG-CCT-ANNEXB.pdf</w:t>
        </w:r>
      </w:hyperlink>
      <w:r w:rsidR="004964DC">
        <w:t xml:space="preserve"> </w:t>
      </w:r>
    </w:p>
    <w:p w14:paraId="3C93C49A" w14:textId="77777777" w:rsidR="004964DC" w:rsidRDefault="004964DC" w:rsidP="000165BF"/>
    <w:p w14:paraId="0BEA12CD" w14:textId="77777777" w:rsidR="004964DC" w:rsidRDefault="004964DC" w:rsidP="000165BF">
      <w:r>
        <w:t>Please note requirement to state assessment code here:</w:t>
      </w:r>
    </w:p>
    <w:p w14:paraId="2DE0078F" w14:textId="77777777" w:rsidR="004964DC" w:rsidRDefault="006879C4" w:rsidP="000165BF">
      <w:hyperlink r:id="rId9" w:history="1">
        <w:r w:rsidR="004964DC">
          <w:rPr>
            <w:rStyle w:val="Hyperlink"/>
          </w:rPr>
          <w:t>http://www.rcoa.ac.uk/system/files/EP-IAC-IACOA-GUIDANCE.pdf</w:t>
        </w:r>
      </w:hyperlink>
      <w:r w:rsidR="004964DC">
        <w:t xml:space="preserve"> </w:t>
      </w:r>
    </w:p>
    <w:p w14:paraId="068EBE90" w14:textId="77777777" w:rsidR="004964DC" w:rsidRDefault="004964DC" w:rsidP="006F3E05">
      <w:pPr>
        <w:pageBreakBefore/>
      </w:pPr>
      <w:r>
        <w:rPr>
          <w:b/>
          <w:sz w:val="28"/>
          <w:u w:val="single"/>
        </w:rPr>
        <w:lastRenderedPageBreak/>
        <w:t>Essential components to be completed in addition to Initial Assessment of Competency in Obstetric Anaesthesia.</w:t>
      </w:r>
    </w:p>
    <w:p w14:paraId="2D3143F9" w14:textId="77777777" w:rsidR="004964DC" w:rsidRDefault="004964DC"/>
    <w:p w14:paraId="560980FF" w14:textId="77777777" w:rsidR="004964DC" w:rsidRDefault="004964DC">
      <w:r>
        <w:t>Evidence of 20 sessions minimum of direct supervision (sign and date each session (am or pm).</w:t>
      </w:r>
    </w:p>
    <w:p w14:paraId="45A692CC" w14:textId="77777777" w:rsidR="004964DC" w:rsidRDefault="004964DC"/>
    <w:tbl>
      <w:tblPr>
        <w:tblW w:w="0" w:type="auto"/>
        <w:tblInd w:w="607" w:type="dxa"/>
        <w:tblLayout w:type="fixed"/>
        <w:tblLook w:val="0000" w:firstRow="0" w:lastRow="0" w:firstColumn="0" w:lastColumn="0" w:noHBand="0" w:noVBand="0"/>
      </w:tblPr>
      <w:tblGrid>
        <w:gridCol w:w="851"/>
        <w:gridCol w:w="851"/>
        <w:gridCol w:w="851"/>
        <w:gridCol w:w="851"/>
        <w:gridCol w:w="852"/>
        <w:gridCol w:w="852"/>
        <w:gridCol w:w="852"/>
        <w:gridCol w:w="852"/>
        <w:gridCol w:w="852"/>
        <w:gridCol w:w="862"/>
      </w:tblGrid>
      <w:tr w:rsidR="004964DC" w14:paraId="57340C05" w14:textId="77777777" w:rsidTr="009F2BF8">
        <w:tc>
          <w:tcPr>
            <w:tcW w:w="851" w:type="dxa"/>
            <w:tcBorders>
              <w:top w:val="single" w:sz="4" w:space="0" w:color="000000"/>
              <w:left w:val="single" w:sz="4" w:space="0" w:color="000000"/>
              <w:bottom w:val="single" w:sz="4" w:space="0" w:color="000000"/>
            </w:tcBorders>
          </w:tcPr>
          <w:p w14:paraId="225A85FC" w14:textId="77777777" w:rsidR="004964DC" w:rsidRDefault="004964DC">
            <w:pPr>
              <w:snapToGrid w:val="0"/>
            </w:pPr>
          </w:p>
        </w:tc>
        <w:tc>
          <w:tcPr>
            <w:tcW w:w="851" w:type="dxa"/>
            <w:tcBorders>
              <w:top w:val="single" w:sz="4" w:space="0" w:color="000000"/>
              <w:left w:val="single" w:sz="4" w:space="0" w:color="000000"/>
              <w:bottom w:val="single" w:sz="4" w:space="0" w:color="000000"/>
            </w:tcBorders>
            <w:vAlign w:val="center"/>
          </w:tcPr>
          <w:p w14:paraId="05D2E147" w14:textId="77777777" w:rsidR="004964DC" w:rsidRDefault="004964DC" w:rsidP="009F2BF8">
            <w:pPr>
              <w:snapToGrid w:val="0"/>
              <w:jc w:val="center"/>
            </w:pPr>
          </w:p>
        </w:tc>
        <w:tc>
          <w:tcPr>
            <w:tcW w:w="851" w:type="dxa"/>
            <w:tcBorders>
              <w:top w:val="single" w:sz="4" w:space="0" w:color="000000"/>
              <w:left w:val="single" w:sz="4" w:space="0" w:color="000000"/>
              <w:bottom w:val="single" w:sz="4" w:space="0" w:color="000000"/>
            </w:tcBorders>
          </w:tcPr>
          <w:p w14:paraId="06191446" w14:textId="77777777" w:rsidR="004964DC" w:rsidRDefault="004964DC">
            <w:pPr>
              <w:snapToGrid w:val="0"/>
            </w:pPr>
          </w:p>
        </w:tc>
        <w:tc>
          <w:tcPr>
            <w:tcW w:w="851" w:type="dxa"/>
            <w:tcBorders>
              <w:top w:val="single" w:sz="4" w:space="0" w:color="000000"/>
              <w:left w:val="single" w:sz="4" w:space="0" w:color="000000"/>
              <w:bottom w:val="single" w:sz="4" w:space="0" w:color="000000"/>
            </w:tcBorders>
          </w:tcPr>
          <w:p w14:paraId="0B2B6CBE"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1BF7680D"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7D5F88F2"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55159E07"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395C64F6"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2899F2DB" w14:textId="77777777" w:rsidR="004964DC" w:rsidRDefault="004964DC">
            <w:pPr>
              <w:snapToGrid w:val="0"/>
            </w:pPr>
          </w:p>
        </w:tc>
        <w:tc>
          <w:tcPr>
            <w:tcW w:w="862" w:type="dxa"/>
            <w:tcBorders>
              <w:top w:val="single" w:sz="4" w:space="0" w:color="000000"/>
              <w:left w:val="single" w:sz="4" w:space="0" w:color="000000"/>
              <w:bottom w:val="single" w:sz="4" w:space="0" w:color="000000"/>
              <w:right w:val="single" w:sz="4" w:space="0" w:color="000000"/>
            </w:tcBorders>
          </w:tcPr>
          <w:p w14:paraId="35068BF5" w14:textId="77777777" w:rsidR="004964DC" w:rsidRDefault="004964DC">
            <w:pPr>
              <w:snapToGrid w:val="0"/>
            </w:pPr>
          </w:p>
        </w:tc>
      </w:tr>
      <w:tr w:rsidR="004964DC" w14:paraId="4E0ED186" w14:textId="77777777" w:rsidTr="009F2BF8">
        <w:tc>
          <w:tcPr>
            <w:tcW w:w="851" w:type="dxa"/>
            <w:tcBorders>
              <w:top w:val="single" w:sz="4" w:space="0" w:color="000000"/>
              <w:left w:val="single" w:sz="4" w:space="0" w:color="000000"/>
              <w:bottom w:val="single" w:sz="4" w:space="0" w:color="000000"/>
            </w:tcBorders>
          </w:tcPr>
          <w:p w14:paraId="02BE09BE" w14:textId="77777777" w:rsidR="004964DC" w:rsidRDefault="004964DC">
            <w:pPr>
              <w:snapToGrid w:val="0"/>
            </w:pPr>
          </w:p>
        </w:tc>
        <w:tc>
          <w:tcPr>
            <w:tcW w:w="851" w:type="dxa"/>
            <w:tcBorders>
              <w:top w:val="single" w:sz="4" w:space="0" w:color="000000"/>
              <w:left w:val="single" w:sz="4" w:space="0" w:color="000000"/>
              <w:bottom w:val="single" w:sz="4" w:space="0" w:color="000000"/>
            </w:tcBorders>
          </w:tcPr>
          <w:p w14:paraId="4F885D0B" w14:textId="77777777" w:rsidR="004964DC" w:rsidRDefault="004964DC">
            <w:pPr>
              <w:snapToGrid w:val="0"/>
            </w:pPr>
          </w:p>
        </w:tc>
        <w:tc>
          <w:tcPr>
            <w:tcW w:w="851" w:type="dxa"/>
            <w:tcBorders>
              <w:top w:val="single" w:sz="4" w:space="0" w:color="000000"/>
              <w:left w:val="single" w:sz="4" w:space="0" w:color="000000"/>
              <w:bottom w:val="single" w:sz="4" w:space="0" w:color="000000"/>
            </w:tcBorders>
          </w:tcPr>
          <w:p w14:paraId="3D66507B" w14:textId="77777777" w:rsidR="004964DC" w:rsidRDefault="004964DC">
            <w:pPr>
              <w:snapToGrid w:val="0"/>
            </w:pPr>
          </w:p>
        </w:tc>
        <w:tc>
          <w:tcPr>
            <w:tcW w:w="851" w:type="dxa"/>
            <w:tcBorders>
              <w:top w:val="single" w:sz="4" w:space="0" w:color="000000"/>
              <w:left w:val="single" w:sz="4" w:space="0" w:color="000000"/>
              <w:bottom w:val="single" w:sz="4" w:space="0" w:color="000000"/>
            </w:tcBorders>
          </w:tcPr>
          <w:p w14:paraId="192A553A"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0814640C"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114EC8E6"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167DDD4C"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759F79DC"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0212D12E" w14:textId="77777777" w:rsidR="004964DC" w:rsidRDefault="004964DC">
            <w:pPr>
              <w:snapToGrid w:val="0"/>
            </w:pPr>
          </w:p>
        </w:tc>
        <w:tc>
          <w:tcPr>
            <w:tcW w:w="862" w:type="dxa"/>
            <w:tcBorders>
              <w:top w:val="single" w:sz="4" w:space="0" w:color="000000"/>
              <w:left w:val="single" w:sz="4" w:space="0" w:color="000000"/>
              <w:bottom w:val="single" w:sz="4" w:space="0" w:color="000000"/>
              <w:right w:val="single" w:sz="4" w:space="0" w:color="000000"/>
            </w:tcBorders>
          </w:tcPr>
          <w:p w14:paraId="26EF86B0" w14:textId="77777777" w:rsidR="004964DC" w:rsidRDefault="004964DC">
            <w:pPr>
              <w:snapToGrid w:val="0"/>
            </w:pPr>
          </w:p>
        </w:tc>
      </w:tr>
      <w:tr w:rsidR="004964DC" w14:paraId="32D66E2D" w14:textId="77777777" w:rsidTr="009F2BF8">
        <w:tc>
          <w:tcPr>
            <w:tcW w:w="851" w:type="dxa"/>
            <w:tcBorders>
              <w:top w:val="single" w:sz="4" w:space="0" w:color="000000"/>
              <w:left w:val="single" w:sz="4" w:space="0" w:color="000000"/>
              <w:bottom w:val="single" w:sz="4" w:space="0" w:color="000000"/>
            </w:tcBorders>
          </w:tcPr>
          <w:p w14:paraId="2988EC61" w14:textId="77777777" w:rsidR="004964DC" w:rsidRDefault="004964DC">
            <w:pPr>
              <w:snapToGrid w:val="0"/>
            </w:pPr>
          </w:p>
        </w:tc>
        <w:tc>
          <w:tcPr>
            <w:tcW w:w="851" w:type="dxa"/>
            <w:tcBorders>
              <w:top w:val="single" w:sz="4" w:space="0" w:color="000000"/>
              <w:left w:val="single" w:sz="4" w:space="0" w:color="000000"/>
              <w:bottom w:val="single" w:sz="4" w:space="0" w:color="000000"/>
            </w:tcBorders>
          </w:tcPr>
          <w:p w14:paraId="04E111E5" w14:textId="77777777" w:rsidR="004964DC" w:rsidRDefault="004964DC">
            <w:pPr>
              <w:snapToGrid w:val="0"/>
            </w:pPr>
          </w:p>
        </w:tc>
        <w:tc>
          <w:tcPr>
            <w:tcW w:w="851" w:type="dxa"/>
            <w:tcBorders>
              <w:top w:val="single" w:sz="4" w:space="0" w:color="000000"/>
              <w:left w:val="single" w:sz="4" w:space="0" w:color="000000"/>
              <w:bottom w:val="single" w:sz="4" w:space="0" w:color="000000"/>
            </w:tcBorders>
          </w:tcPr>
          <w:p w14:paraId="49782AB3" w14:textId="77777777" w:rsidR="004964DC" w:rsidRDefault="004964DC">
            <w:pPr>
              <w:snapToGrid w:val="0"/>
            </w:pPr>
          </w:p>
        </w:tc>
        <w:tc>
          <w:tcPr>
            <w:tcW w:w="851" w:type="dxa"/>
            <w:tcBorders>
              <w:top w:val="single" w:sz="4" w:space="0" w:color="000000"/>
              <w:left w:val="single" w:sz="4" w:space="0" w:color="000000"/>
              <w:bottom w:val="single" w:sz="4" w:space="0" w:color="000000"/>
            </w:tcBorders>
          </w:tcPr>
          <w:p w14:paraId="220AEAD3"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17DF534F"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6D8BA915"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21E26AFD"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062F362B"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5C3DC352" w14:textId="77777777" w:rsidR="004964DC" w:rsidRDefault="004964DC">
            <w:pPr>
              <w:snapToGrid w:val="0"/>
            </w:pPr>
          </w:p>
        </w:tc>
        <w:tc>
          <w:tcPr>
            <w:tcW w:w="862" w:type="dxa"/>
            <w:tcBorders>
              <w:top w:val="single" w:sz="4" w:space="0" w:color="000000"/>
              <w:left w:val="single" w:sz="4" w:space="0" w:color="000000"/>
              <w:bottom w:val="single" w:sz="4" w:space="0" w:color="000000"/>
              <w:right w:val="single" w:sz="4" w:space="0" w:color="000000"/>
            </w:tcBorders>
          </w:tcPr>
          <w:p w14:paraId="487B075E" w14:textId="77777777" w:rsidR="004964DC" w:rsidRDefault="004964DC">
            <w:pPr>
              <w:snapToGrid w:val="0"/>
            </w:pPr>
          </w:p>
        </w:tc>
      </w:tr>
      <w:tr w:rsidR="004964DC" w14:paraId="25D85F89" w14:textId="77777777" w:rsidTr="009F2BF8">
        <w:tc>
          <w:tcPr>
            <w:tcW w:w="851" w:type="dxa"/>
            <w:tcBorders>
              <w:top w:val="single" w:sz="4" w:space="0" w:color="000000"/>
              <w:left w:val="single" w:sz="4" w:space="0" w:color="000000"/>
              <w:bottom w:val="single" w:sz="4" w:space="0" w:color="000000"/>
            </w:tcBorders>
          </w:tcPr>
          <w:p w14:paraId="674D83B2" w14:textId="77777777" w:rsidR="004964DC" w:rsidRDefault="004964DC">
            <w:pPr>
              <w:snapToGrid w:val="0"/>
            </w:pPr>
          </w:p>
        </w:tc>
        <w:tc>
          <w:tcPr>
            <w:tcW w:w="851" w:type="dxa"/>
            <w:tcBorders>
              <w:top w:val="single" w:sz="4" w:space="0" w:color="000000"/>
              <w:left w:val="single" w:sz="4" w:space="0" w:color="000000"/>
              <w:bottom w:val="single" w:sz="4" w:space="0" w:color="000000"/>
            </w:tcBorders>
          </w:tcPr>
          <w:p w14:paraId="23C22B38" w14:textId="77777777" w:rsidR="004964DC" w:rsidRDefault="004964DC">
            <w:pPr>
              <w:snapToGrid w:val="0"/>
            </w:pPr>
          </w:p>
        </w:tc>
        <w:tc>
          <w:tcPr>
            <w:tcW w:w="851" w:type="dxa"/>
            <w:tcBorders>
              <w:top w:val="single" w:sz="4" w:space="0" w:color="000000"/>
              <w:left w:val="single" w:sz="4" w:space="0" w:color="000000"/>
              <w:bottom w:val="single" w:sz="4" w:space="0" w:color="000000"/>
            </w:tcBorders>
          </w:tcPr>
          <w:p w14:paraId="6B00B7DE" w14:textId="77777777" w:rsidR="004964DC" w:rsidRDefault="004964DC">
            <w:pPr>
              <w:snapToGrid w:val="0"/>
            </w:pPr>
          </w:p>
        </w:tc>
        <w:tc>
          <w:tcPr>
            <w:tcW w:w="851" w:type="dxa"/>
            <w:tcBorders>
              <w:top w:val="single" w:sz="4" w:space="0" w:color="000000"/>
              <w:left w:val="single" w:sz="4" w:space="0" w:color="000000"/>
              <w:bottom w:val="single" w:sz="4" w:space="0" w:color="000000"/>
            </w:tcBorders>
          </w:tcPr>
          <w:p w14:paraId="159AA627"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68E4EC39"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3147408B"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1583D550"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7D9B161B" w14:textId="77777777" w:rsidR="004964DC" w:rsidRDefault="004964DC">
            <w:pPr>
              <w:snapToGrid w:val="0"/>
            </w:pPr>
          </w:p>
        </w:tc>
        <w:tc>
          <w:tcPr>
            <w:tcW w:w="852" w:type="dxa"/>
            <w:tcBorders>
              <w:top w:val="single" w:sz="4" w:space="0" w:color="000000"/>
              <w:left w:val="single" w:sz="4" w:space="0" w:color="000000"/>
              <w:bottom w:val="single" w:sz="4" w:space="0" w:color="000000"/>
            </w:tcBorders>
          </w:tcPr>
          <w:p w14:paraId="41AC04EA" w14:textId="77777777" w:rsidR="004964DC" w:rsidRDefault="004964DC">
            <w:pPr>
              <w:snapToGrid w:val="0"/>
            </w:pPr>
          </w:p>
        </w:tc>
        <w:tc>
          <w:tcPr>
            <w:tcW w:w="862" w:type="dxa"/>
            <w:tcBorders>
              <w:top w:val="single" w:sz="4" w:space="0" w:color="000000"/>
              <w:left w:val="single" w:sz="4" w:space="0" w:color="000000"/>
              <w:bottom w:val="single" w:sz="4" w:space="0" w:color="000000"/>
              <w:right w:val="single" w:sz="4" w:space="0" w:color="000000"/>
            </w:tcBorders>
          </w:tcPr>
          <w:p w14:paraId="7F456FA1" w14:textId="77777777" w:rsidR="004964DC" w:rsidRDefault="004964DC">
            <w:pPr>
              <w:snapToGrid w:val="0"/>
            </w:pPr>
          </w:p>
        </w:tc>
      </w:tr>
    </w:tbl>
    <w:p w14:paraId="78D5E1E8" w14:textId="77777777" w:rsidR="004964DC" w:rsidRDefault="004964DC"/>
    <w:p w14:paraId="40488B00" w14:textId="77777777" w:rsidR="004964DC" w:rsidRDefault="004964DC">
      <w:r>
        <w:t>Discussions prior to on-call:</w:t>
      </w:r>
    </w:p>
    <w:p w14:paraId="3A095372" w14:textId="77777777" w:rsidR="004964DC" w:rsidRDefault="004964DC"/>
    <w:p w14:paraId="12D30B18" w14:textId="77777777" w:rsidR="004964DC" w:rsidRDefault="004964DC">
      <w:pPr>
        <w:pBdr>
          <w:top w:val="single" w:sz="4" w:space="1" w:color="000000"/>
          <w:left w:val="single" w:sz="4" w:space="4" w:color="000000"/>
          <w:bottom w:val="single" w:sz="4" w:space="1" w:color="000000"/>
          <w:right w:val="single" w:sz="4" w:space="4" w:color="000000"/>
        </w:pBdr>
      </w:pPr>
      <w:r>
        <w:t>Read local guidelines:</w:t>
      </w:r>
    </w:p>
    <w:p w14:paraId="455D408E" w14:textId="77777777" w:rsidR="004964DC" w:rsidRDefault="004964DC">
      <w:pPr>
        <w:pBdr>
          <w:top w:val="single" w:sz="4" w:space="1" w:color="000000"/>
          <w:left w:val="single" w:sz="4" w:space="4" w:color="000000"/>
          <w:bottom w:val="single" w:sz="4" w:space="1" w:color="000000"/>
          <w:right w:val="single" w:sz="4" w:space="4" w:color="000000"/>
        </w:pBdr>
      </w:pPr>
    </w:p>
    <w:p w14:paraId="25826134" w14:textId="77777777" w:rsidR="004964DC" w:rsidRDefault="004964DC">
      <w:pPr>
        <w:pBdr>
          <w:top w:val="single" w:sz="4" w:space="1" w:color="000000"/>
          <w:left w:val="single" w:sz="4" w:space="4" w:color="000000"/>
          <w:bottom w:val="single" w:sz="4" w:space="1" w:color="000000"/>
          <w:right w:val="single" w:sz="4" w:space="4" w:color="000000"/>
        </w:pBdr>
      </w:pPr>
      <w:r>
        <w:t>Date:</w:t>
      </w:r>
    </w:p>
    <w:p w14:paraId="15D7C4A9" w14:textId="77777777" w:rsidR="004964DC" w:rsidRDefault="004964DC">
      <w:pPr>
        <w:pBdr>
          <w:top w:val="single" w:sz="4" w:space="1" w:color="000000"/>
          <w:left w:val="single" w:sz="4" w:space="4" w:color="000000"/>
          <w:bottom w:val="single" w:sz="4" w:space="1" w:color="000000"/>
          <w:right w:val="single" w:sz="4" w:space="4" w:color="000000"/>
        </w:pBdr>
      </w:pPr>
      <w:r>
        <w:t>Signed:</w:t>
      </w:r>
    </w:p>
    <w:p w14:paraId="11A046C9" w14:textId="77777777" w:rsidR="004964DC" w:rsidRDefault="004964DC"/>
    <w:p w14:paraId="4CC85A1F" w14:textId="77777777" w:rsidR="004964DC" w:rsidRDefault="004964DC"/>
    <w:p w14:paraId="3D362D94" w14:textId="77777777" w:rsidR="004964DC" w:rsidRDefault="004964DC">
      <w:pPr>
        <w:pBdr>
          <w:top w:val="single" w:sz="4" w:space="1" w:color="000000"/>
          <w:left w:val="single" w:sz="4" w:space="4" w:color="000000"/>
          <w:bottom w:val="single" w:sz="4" w:space="1" w:color="000000"/>
          <w:right w:val="single" w:sz="4" w:space="4" w:color="000000"/>
        </w:pBdr>
      </w:pPr>
      <w:r>
        <w:t>Familiar with environment e.g. blood fridge, difficult intubation trolley, eclampsia trolley (PAH induction including how to call for help):</w:t>
      </w:r>
    </w:p>
    <w:p w14:paraId="627F6A32" w14:textId="77777777" w:rsidR="004964DC" w:rsidRDefault="004964DC">
      <w:pPr>
        <w:pBdr>
          <w:top w:val="single" w:sz="4" w:space="1" w:color="000000"/>
          <w:left w:val="single" w:sz="4" w:space="4" w:color="000000"/>
          <w:bottom w:val="single" w:sz="4" w:space="1" w:color="000000"/>
          <w:right w:val="single" w:sz="4" w:space="4" w:color="000000"/>
        </w:pBdr>
      </w:pPr>
    </w:p>
    <w:p w14:paraId="4D19DB6D" w14:textId="77777777" w:rsidR="004964DC" w:rsidRDefault="004964DC">
      <w:pPr>
        <w:pBdr>
          <w:top w:val="single" w:sz="4" w:space="1" w:color="000000"/>
          <w:left w:val="single" w:sz="4" w:space="4" w:color="000000"/>
          <w:bottom w:val="single" w:sz="4" w:space="1" w:color="000000"/>
          <w:right w:val="single" w:sz="4" w:space="4" w:color="000000"/>
        </w:pBdr>
      </w:pPr>
      <w:r>
        <w:t>Date:</w:t>
      </w:r>
    </w:p>
    <w:p w14:paraId="7403C793" w14:textId="77777777" w:rsidR="004964DC" w:rsidRDefault="004964DC">
      <w:pPr>
        <w:pBdr>
          <w:top w:val="single" w:sz="4" w:space="1" w:color="000000"/>
          <w:left w:val="single" w:sz="4" w:space="4" w:color="000000"/>
          <w:bottom w:val="single" w:sz="4" w:space="1" w:color="000000"/>
          <w:right w:val="single" w:sz="4" w:space="4" w:color="000000"/>
        </w:pBdr>
      </w:pPr>
      <w:r>
        <w:t>Signed:</w:t>
      </w:r>
    </w:p>
    <w:p w14:paraId="500C5095" w14:textId="77777777" w:rsidR="004964DC" w:rsidRDefault="004964DC"/>
    <w:p w14:paraId="037C397A" w14:textId="77777777" w:rsidR="004964DC" w:rsidRDefault="004964DC"/>
    <w:p w14:paraId="4FB5AC86" w14:textId="77777777" w:rsidR="004964DC" w:rsidRDefault="004964DC">
      <w:pPr>
        <w:pBdr>
          <w:top w:val="single" w:sz="4" w:space="1" w:color="000000"/>
          <w:left w:val="single" w:sz="4" w:space="4" w:color="000000"/>
          <w:bottom w:val="single" w:sz="4" w:space="1" w:color="000000"/>
          <w:right w:val="single" w:sz="4" w:space="4" w:color="000000"/>
        </w:pBdr>
      </w:pPr>
      <w:r>
        <w:t>Discuss Failed intubation drill:</w:t>
      </w:r>
    </w:p>
    <w:p w14:paraId="07A87B28" w14:textId="77777777" w:rsidR="004964DC" w:rsidRDefault="004964DC">
      <w:pPr>
        <w:pBdr>
          <w:top w:val="single" w:sz="4" w:space="1" w:color="000000"/>
          <w:left w:val="single" w:sz="4" w:space="4" w:color="000000"/>
          <w:bottom w:val="single" w:sz="4" w:space="1" w:color="000000"/>
          <w:right w:val="single" w:sz="4" w:space="4" w:color="000000"/>
        </w:pBdr>
      </w:pPr>
    </w:p>
    <w:p w14:paraId="65896547" w14:textId="77777777" w:rsidR="004964DC" w:rsidRDefault="004964DC">
      <w:pPr>
        <w:pBdr>
          <w:top w:val="single" w:sz="4" w:space="1" w:color="000000"/>
          <w:left w:val="single" w:sz="4" w:space="4" w:color="000000"/>
          <w:bottom w:val="single" w:sz="4" w:space="1" w:color="000000"/>
          <w:right w:val="single" w:sz="4" w:space="4" w:color="000000"/>
        </w:pBdr>
      </w:pPr>
      <w:r>
        <w:t>Date:</w:t>
      </w:r>
    </w:p>
    <w:p w14:paraId="62FF3406" w14:textId="77777777" w:rsidR="004964DC" w:rsidRDefault="004964DC">
      <w:pPr>
        <w:pBdr>
          <w:top w:val="single" w:sz="4" w:space="1" w:color="000000"/>
          <w:left w:val="single" w:sz="4" w:space="4" w:color="000000"/>
          <w:bottom w:val="single" w:sz="4" w:space="1" w:color="000000"/>
          <w:right w:val="single" w:sz="4" w:space="4" w:color="000000"/>
        </w:pBdr>
      </w:pPr>
      <w:r>
        <w:t>Signed:</w:t>
      </w:r>
    </w:p>
    <w:p w14:paraId="737BC536" w14:textId="77777777" w:rsidR="004964DC" w:rsidRDefault="004964DC"/>
    <w:p w14:paraId="6E498C32" w14:textId="77777777" w:rsidR="004964DC" w:rsidRDefault="004964DC"/>
    <w:p w14:paraId="16944371" w14:textId="77777777" w:rsidR="004964DC" w:rsidRDefault="004964DC">
      <w:pPr>
        <w:pBdr>
          <w:top w:val="single" w:sz="4" w:space="1" w:color="000000"/>
          <w:left w:val="single" w:sz="4" w:space="4" w:color="000000"/>
          <w:bottom w:val="single" w:sz="4" w:space="1" w:color="000000"/>
          <w:right w:val="single" w:sz="4" w:space="4" w:color="000000"/>
        </w:pBdr>
      </w:pPr>
      <w:r>
        <w:t>Discuss/sim  maternal resuscitation drill:</w:t>
      </w:r>
    </w:p>
    <w:p w14:paraId="50EC0178" w14:textId="77777777" w:rsidR="004964DC" w:rsidRDefault="004964DC">
      <w:pPr>
        <w:pBdr>
          <w:top w:val="single" w:sz="4" w:space="1" w:color="000000"/>
          <w:left w:val="single" w:sz="4" w:space="4" w:color="000000"/>
          <w:bottom w:val="single" w:sz="4" w:space="1" w:color="000000"/>
          <w:right w:val="single" w:sz="4" w:space="4" w:color="000000"/>
        </w:pBdr>
      </w:pPr>
    </w:p>
    <w:p w14:paraId="09013403" w14:textId="77777777" w:rsidR="004964DC" w:rsidRDefault="004964DC">
      <w:pPr>
        <w:pBdr>
          <w:top w:val="single" w:sz="4" w:space="1" w:color="000000"/>
          <w:left w:val="single" w:sz="4" w:space="4" w:color="000000"/>
          <w:bottom w:val="single" w:sz="4" w:space="1" w:color="000000"/>
          <w:right w:val="single" w:sz="4" w:space="4" w:color="000000"/>
        </w:pBdr>
      </w:pPr>
      <w:r>
        <w:t>Date:</w:t>
      </w:r>
    </w:p>
    <w:p w14:paraId="0E34FB49" w14:textId="77777777" w:rsidR="004964DC" w:rsidRDefault="004964DC">
      <w:pPr>
        <w:pBdr>
          <w:top w:val="single" w:sz="4" w:space="1" w:color="000000"/>
          <w:left w:val="single" w:sz="4" w:space="4" w:color="000000"/>
          <w:bottom w:val="single" w:sz="4" w:space="1" w:color="000000"/>
          <w:right w:val="single" w:sz="4" w:space="4" w:color="000000"/>
        </w:pBdr>
      </w:pPr>
      <w:r>
        <w:t>Signed:</w:t>
      </w:r>
    </w:p>
    <w:p w14:paraId="2198C8BB" w14:textId="77777777" w:rsidR="004964DC" w:rsidRDefault="004964DC" w:rsidP="000165BF"/>
    <w:p w14:paraId="7D598406" w14:textId="77777777" w:rsidR="004964DC" w:rsidRDefault="004964DC" w:rsidP="000165BF"/>
    <w:p w14:paraId="6E2ACF11" w14:textId="77777777" w:rsidR="004964DC" w:rsidRDefault="004964DC" w:rsidP="000165BF">
      <w:pPr>
        <w:pBdr>
          <w:top w:val="single" w:sz="4" w:space="1" w:color="000000"/>
          <w:left w:val="single" w:sz="4" w:space="4" w:color="000000"/>
          <w:bottom w:val="single" w:sz="4" w:space="1" w:color="000000"/>
          <w:right w:val="single" w:sz="4" w:space="4" w:color="000000"/>
        </w:pBdr>
      </w:pPr>
      <w:r>
        <w:t xml:space="preserve">Initial Assessment of Competence in Obstetric Anaesthesia Certificate completed </w:t>
      </w:r>
    </w:p>
    <w:p w14:paraId="7B56A6CC" w14:textId="77777777" w:rsidR="004964DC" w:rsidRDefault="004964DC" w:rsidP="000165BF">
      <w:pPr>
        <w:pBdr>
          <w:top w:val="single" w:sz="4" w:space="1" w:color="000000"/>
          <w:left w:val="single" w:sz="4" w:space="4" w:color="000000"/>
          <w:bottom w:val="single" w:sz="4" w:space="1" w:color="000000"/>
          <w:right w:val="single" w:sz="4" w:space="4" w:color="000000"/>
        </w:pBdr>
      </w:pPr>
      <w:r>
        <w:t xml:space="preserve">(on </w:t>
      </w:r>
      <w:proofErr w:type="spellStart"/>
      <w:r>
        <w:t>eportfolio</w:t>
      </w:r>
      <w:proofErr w:type="spellEnd"/>
      <w:r>
        <w:t xml:space="preserve">) </w:t>
      </w:r>
      <w:hyperlink r:id="rId10" w:history="1">
        <w:r>
          <w:rPr>
            <w:rStyle w:val="Hyperlink"/>
            <w:sz w:val="16"/>
            <w:szCs w:val="16"/>
          </w:rPr>
          <w:t>http://www.rcoa.ac.uk/system/files/TRG-InitialAssessCompObstetrics2016.pdf</w:t>
        </w:r>
      </w:hyperlink>
      <w:r>
        <w:t xml:space="preserve"> </w:t>
      </w:r>
    </w:p>
    <w:p w14:paraId="4649E867" w14:textId="77777777" w:rsidR="004964DC" w:rsidRDefault="004964DC" w:rsidP="000165BF">
      <w:pPr>
        <w:pBdr>
          <w:top w:val="single" w:sz="4" w:space="1" w:color="000000"/>
          <w:left w:val="single" w:sz="4" w:space="4" w:color="000000"/>
          <w:bottom w:val="single" w:sz="4" w:space="1" w:color="000000"/>
          <w:right w:val="single" w:sz="4" w:space="4" w:color="000000"/>
        </w:pBdr>
      </w:pPr>
      <w:r>
        <w:t>Date:</w:t>
      </w:r>
    </w:p>
    <w:p w14:paraId="1C65A0D8" w14:textId="77777777" w:rsidR="004964DC" w:rsidRDefault="004964DC" w:rsidP="000165BF">
      <w:pPr>
        <w:pBdr>
          <w:top w:val="single" w:sz="4" w:space="1" w:color="000000"/>
          <w:left w:val="single" w:sz="4" w:space="4" w:color="000000"/>
          <w:bottom w:val="single" w:sz="4" w:space="1" w:color="000000"/>
          <w:right w:val="single" w:sz="4" w:space="4" w:color="000000"/>
        </w:pBdr>
      </w:pPr>
      <w:r>
        <w:t>Signed:</w:t>
      </w:r>
    </w:p>
    <w:p w14:paraId="01D847C1" w14:textId="77777777" w:rsidR="004964DC" w:rsidRDefault="004964DC" w:rsidP="000165BF"/>
    <w:p w14:paraId="61455CF3" w14:textId="77777777" w:rsidR="004964DC" w:rsidRDefault="004964DC" w:rsidP="000165BF"/>
    <w:p w14:paraId="3D0BCC11" w14:textId="77777777" w:rsidR="004964DC" w:rsidRDefault="004964DC" w:rsidP="000165BF">
      <w:pPr>
        <w:pBdr>
          <w:top w:val="single" w:sz="4" w:space="1" w:color="000000"/>
          <w:left w:val="single" w:sz="4" w:space="4" w:color="000000"/>
          <w:bottom w:val="single" w:sz="4" w:space="0" w:color="000000"/>
          <w:right w:val="single" w:sz="4" w:space="4" w:color="000000"/>
        </w:pBdr>
      </w:pPr>
      <w:r>
        <w:t>Competent to assume on-call duties.</w:t>
      </w:r>
    </w:p>
    <w:p w14:paraId="08A08757" w14:textId="77777777" w:rsidR="004964DC" w:rsidRDefault="004964DC" w:rsidP="000165BF">
      <w:pPr>
        <w:pBdr>
          <w:top w:val="single" w:sz="4" w:space="1" w:color="000000"/>
          <w:left w:val="single" w:sz="4" w:space="4" w:color="000000"/>
          <w:bottom w:val="single" w:sz="4" w:space="0" w:color="000000"/>
          <w:right w:val="single" w:sz="4" w:space="4" w:color="000000"/>
        </w:pBdr>
      </w:pPr>
    </w:p>
    <w:p w14:paraId="1174BBF2" w14:textId="77777777" w:rsidR="004964DC" w:rsidRDefault="004964DC" w:rsidP="000165BF">
      <w:pPr>
        <w:pBdr>
          <w:top w:val="single" w:sz="4" w:space="1" w:color="000000"/>
          <w:left w:val="single" w:sz="4" w:space="4" w:color="000000"/>
          <w:bottom w:val="single" w:sz="4" w:space="0" w:color="000000"/>
          <w:right w:val="single" w:sz="4" w:space="4" w:color="000000"/>
        </w:pBdr>
      </w:pPr>
      <w:r>
        <w:t>Date:</w:t>
      </w:r>
    </w:p>
    <w:p w14:paraId="465AF440" w14:textId="77777777" w:rsidR="004964DC" w:rsidRDefault="004964DC" w:rsidP="000165BF">
      <w:pPr>
        <w:pBdr>
          <w:top w:val="single" w:sz="4" w:space="1" w:color="000000"/>
          <w:left w:val="single" w:sz="4" w:space="4" w:color="000000"/>
          <w:bottom w:val="single" w:sz="4" w:space="0" w:color="000000"/>
          <w:right w:val="single" w:sz="4" w:space="4" w:color="000000"/>
        </w:pBdr>
      </w:pPr>
      <w:r>
        <w:t>Signed:</w:t>
      </w:r>
    </w:p>
    <w:p w14:paraId="2A592414" w14:textId="77777777" w:rsidR="004964DC" w:rsidRDefault="004964DC" w:rsidP="000165BF">
      <w:pPr>
        <w:pBdr>
          <w:top w:val="single" w:sz="4" w:space="1" w:color="000000"/>
          <w:left w:val="single" w:sz="4" w:space="4" w:color="000000"/>
          <w:bottom w:val="single" w:sz="4" w:space="0" w:color="000000"/>
          <w:right w:val="single" w:sz="4" w:space="4" w:color="000000"/>
        </w:pBdr>
      </w:pPr>
    </w:p>
    <w:p w14:paraId="38C9CB2A" w14:textId="77777777" w:rsidR="004964DC" w:rsidRDefault="004964DC" w:rsidP="000165BF"/>
    <w:p w14:paraId="3083D111" w14:textId="77777777" w:rsidR="004964DC" w:rsidRPr="000165BF" w:rsidRDefault="004964DC" w:rsidP="000165BF">
      <w:pPr>
        <w:jc w:val="center"/>
        <w:rPr>
          <w:b/>
          <w:u w:val="single"/>
        </w:rPr>
      </w:pPr>
      <w:r w:rsidRPr="000165BF">
        <w:rPr>
          <w:b/>
          <w:u w:val="single"/>
        </w:rPr>
        <w:lastRenderedPageBreak/>
        <w:t>Training in Neuraxial Block Techniques</w:t>
      </w:r>
    </w:p>
    <w:p w14:paraId="4BF8459A" w14:textId="77777777" w:rsidR="004964DC" w:rsidRDefault="004964DC"/>
    <w:p w14:paraId="0E930947" w14:textId="77777777" w:rsidR="004964DC" w:rsidRDefault="004964DC">
      <w:r>
        <w:t>In order to learn the techniques for neuraxial blocks in obstetric anaesthesia we recommend the following:</w:t>
      </w:r>
    </w:p>
    <w:p w14:paraId="39D7A496" w14:textId="77777777" w:rsidR="004964DC" w:rsidRDefault="004964DC"/>
    <w:p w14:paraId="20D1E663" w14:textId="77777777" w:rsidR="004964DC" w:rsidRDefault="004964DC">
      <w:pPr>
        <w:numPr>
          <w:ilvl w:val="0"/>
          <w:numId w:val="2"/>
        </w:numPr>
      </w:pPr>
      <w:r>
        <w:t>For the first week of your core obstetric training join the consultant anaesthetist doing the elective caesarean section list in the morning. This will familiarise you with the process of caesarean section and improve your skills in spinal anaesthesia. At this stage it is helpful to discuss and consolidate your knowledge of the anatomy and physiology of neuraxial anaesthesia (please see resources below). Prior to any attempts at epidural it is essential that you have secured a good knowledge of the anatomy.</w:t>
      </w:r>
    </w:p>
    <w:p w14:paraId="2F8019EA" w14:textId="77777777" w:rsidR="004964DC" w:rsidRDefault="004964DC" w:rsidP="001C2F9E">
      <w:pPr>
        <w:ind w:left="720"/>
      </w:pPr>
    </w:p>
    <w:p w14:paraId="606EF774" w14:textId="77777777" w:rsidR="004964DC" w:rsidRDefault="004964DC">
      <w:pPr>
        <w:numPr>
          <w:ilvl w:val="0"/>
          <w:numId w:val="2"/>
        </w:numPr>
      </w:pPr>
      <w:r>
        <w:t>During the afternoons you will spend time on labour ward.</w:t>
      </w:r>
    </w:p>
    <w:p w14:paraId="1C1807FE" w14:textId="77777777" w:rsidR="004964DC" w:rsidRDefault="004964DC" w:rsidP="006F3E05"/>
    <w:p w14:paraId="60F74F7F" w14:textId="77777777" w:rsidR="004964DC" w:rsidRDefault="004964DC" w:rsidP="006F3E05">
      <w:pPr>
        <w:ind w:left="360"/>
      </w:pPr>
      <w:r>
        <w:t xml:space="preserve"> </w:t>
      </w:r>
    </w:p>
    <w:p w14:paraId="0AB1AC22" w14:textId="77777777" w:rsidR="004964DC" w:rsidRDefault="004964DC">
      <w:pPr>
        <w:numPr>
          <w:ilvl w:val="0"/>
          <w:numId w:val="2"/>
        </w:numPr>
      </w:pPr>
      <w:r>
        <w:t>When the opportunity arises, we recommend that you first observe at least 2 epidurals being performed (at least one by a consultant).</w:t>
      </w:r>
    </w:p>
    <w:p w14:paraId="5D254487" w14:textId="77777777" w:rsidR="004964DC" w:rsidRDefault="004964DC"/>
    <w:p w14:paraId="79C2E760" w14:textId="77777777" w:rsidR="004964DC" w:rsidRDefault="004964DC">
      <w:pPr>
        <w:numPr>
          <w:ilvl w:val="0"/>
          <w:numId w:val="2"/>
        </w:numPr>
      </w:pPr>
      <w:r>
        <w:t>The next step is to practice on the simulator.</w:t>
      </w:r>
    </w:p>
    <w:p w14:paraId="45334323" w14:textId="77777777" w:rsidR="004964DC" w:rsidRDefault="004964DC" w:rsidP="006F3E05"/>
    <w:p w14:paraId="5AA379E5" w14:textId="77777777" w:rsidR="004964DC" w:rsidRDefault="004964DC">
      <w:pPr>
        <w:numPr>
          <w:ilvl w:val="0"/>
          <w:numId w:val="2"/>
        </w:numPr>
      </w:pPr>
      <w:r>
        <w:t>You are now ready to attempt your first epidural. This must be with a consultant anaesthetist scrubbed up with you too and it may be that for your first 2 attempts you locate the landmarks and interspinous ligament and the consultant completes the procedure. This may vary depending on other factors.</w:t>
      </w:r>
    </w:p>
    <w:p w14:paraId="4C881A69" w14:textId="77777777" w:rsidR="004964DC" w:rsidRDefault="004964DC" w:rsidP="006F3E05"/>
    <w:p w14:paraId="1C6A0E48" w14:textId="77777777" w:rsidR="004964DC" w:rsidRDefault="004964DC">
      <w:pPr>
        <w:numPr>
          <w:ilvl w:val="0"/>
          <w:numId w:val="2"/>
        </w:numPr>
      </w:pPr>
      <w:r>
        <w:t>Following this you may perform epidurals supervised by a consultant or a senior trainee. You should continue being supervised until you have had approximately 5 successful epidurals and you feel happy performing them with local supervision. Aim for  3 of these to be supervised by a consultant and when deemed proficient after this you can be signed off for this procedure.</w:t>
      </w:r>
    </w:p>
    <w:p w14:paraId="2BB2955B" w14:textId="77777777" w:rsidR="004964DC" w:rsidRDefault="004964DC" w:rsidP="000165BF">
      <w:pPr>
        <w:pStyle w:val="ListParagraph"/>
      </w:pPr>
    </w:p>
    <w:p w14:paraId="7D189C8C" w14:textId="77777777" w:rsidR="004964DC" w:rsidRDefault="004964DC" w:rsidP="000165BF"/>
    <w:p w14:paraId="343A948E" w14:textId="77777777" w:rsidR="004964DC" w:rsidRDefault="004964DC"/>
    <w:p w14:paraId="4661E26E" w14:textId="77777777" w:rsidR="004964DC" w:rsidRDefault="004964DC">
      <w:r>
        <w:t>You can record your procedures in these tables:</w:t>
      </w:r>
    </w:p>
    <w:tbl>
      <w:tblPr>
        <w:tblW w:w="10348" w:type="dxa"/>
        <w:tblInd w:w="-142" w:type="dxa"/>
        <w:tblLayout w:type="fixed"/>
        <w:tblLook w:val="0000" w:firstRow="0" w:lastRow="0" w:firstColumn="0" w:lastColumn="0" w:noHBand="0" w:noVBand="0"/>
      </w:tblPr>
      <w:tblGrid>
        <w:gridCol w:w="1560"/>
        <w:gridCol w:w="1507"/>
        <w:gridCol w:w="52"/>
        <w:gridCol w:w="757"/>
        <w:gridCol w:w="31"/>
        <w:gridCol w:w="9"/>
        <w:gridCol w:w="769"/>
        <w:gridCol w:w="27"/>
        <w:gridCol w:w="6"/>
        <w:gridCol w:w="776"/>
        <w:gridCol w:w="26"/>
        <w:gridCol w:w="783"/>
        <w:gridCol w:w="21"/>
        <w:gridCol w:w="788"/>
        <w:gridCol w:w="17"/>
        <w:gridCol w:w="792"/>
        <w:gridCol w:w="13"/>
        <w:gridCol w:w="796"/>
        <w:gridCol w:w="10"/>
        <w:gridCol w:w="799"/>
        <w:gridCol w:w="6"/>
        <w:gridCol w:w="803"/>
      </w:tblGrid>
      <w:tr w:rsidR="004964DC" w14:paraId="623E569E" w14:textId="77777777" w:rsidTr="00866F43">
        <w:tc>
          <w:tcPr>
            <w:tcW w:w="10348" w:type="dxa"/>
            <w:gridSpan w:val="22"/>
          </w:tcPr>
          <w:p w14:paraId="34385D72" w14:textId="77777777" w:rsidR="004964DC" w:rsidRDefault="004964DC"/>
          <w:p w14:paraId="71659CD4" w14:textId="77777777" w:rsidR="004964DC" w:rsidRDefault="004964DC">
            <w:r>
              <w:t>Epidural Analgesia:</w:t>
            </w:r>
          </w:p>
        </w:tc>
      </w:tr>
      <w:tr w:rsidR="004964DC" w:rsidRPr="00866F43" w14:paraId="13831F7A" w14:textId="77777777" w:rsidTr="00350315">
        <w:tc>
          <w:tcPr>
            <w:tcW w:w="1560" w:type="dxa"/>
            <w:vMerge w:val="restart"/>
            <w:tcBorders>
              <w:top w:val="single" w:sz="4" w:space="0" w:color="000000"/>
              <w:left w:val="single" w:sz="4" w:space="0" w:color="000000"/>
            </w:tcBorders>
          </w:tcPr>
          <w:p w14:paraId="0C8DD0EE" w14:textId="77777777" w:rsidR="004964DC" w:rsidRPr="00866F43" w:rsidRDefault="004964DC" w:rsidP="00FD6919">
            <w:r w:rsidRPr="00866F43">
              <w:t xml:space="preserve">Direct Supervision  </w:t>
            </w:r>
          </w:p>
        </w:tc>
        <w:tc>
          <w:tcPr>
            <w:tcW w:w="1559" w:type="dxa"/>
            <w:gridSpan w:val="2"/>
            <w:tcBorders>
              <w:top w:val="single" w:sz="4" w:space="0" w:color="000000"/>
              <w:left w:val="single" w:sz="4" w:space="0" w:color="000000"/>
              <w:bottom w:val="single" w:sz="4" w:space="0" w:color="000000"/>
            </w:tcBorders>
          </w:tcPr>
          <w:p w14:paraId="3794F2A8" w14:textId="77777777" w:rsidR="004964DC" w:rsidRPr="00866F43" w:rsidRDefault="004964DC">
            <w:pPr>
              <w:snapToGrid w:val="0"/>
            </w:pPr>
            <w:r w:rsidRPr="00866F43">
              <w:t>Successful</w:t>
            </w:r>
          </w:p>
        </w:tc>
        <w:tc>
          <w:tcPr>
            <w:tcW w:w="788" w:type="dxa"/>
            <w:gridSpan w:val="2"/>
            <w:tcBorders>
              <w:top w:val="single" w:sz="4" w:space="0" w:color="000000"/>
              <w:left w:val="single" w:sz="4" w:space="0" w:color="000000"/>
              <w:bottom w:val="single" w:sz="4" w:space="0" w:color="000000"/>
            </w:tcBorders>
          </w:tcPr>
          <w:p w14:paraId="682DF9B6" w14:textId="77777777" w:rsidR="004964DC" w:rsidRPr="00866F43" w:rsidRDefault="004964DC">
            <w:pPr>
              <w:snapToGrid w:val="0"/>
            </w:pPr>
          </w:p>
        </w:tc>
        <w:tc>
          <w:tcPr>
            <w:tcW w:w="805" w:type="dxa"/>
            <w:gridSpan w:val="3"/>
            <w:tcBorders>
              <w:top w:val="single" w:sz="4" w:space="0" w:color="000000"/>
              <w:left w:val="single" w:sz="4" w:space="0" w:color="000000"/>
              <w:bottom w:val="single" w:sz="4" w:space="0" w:color="000000"/>
            </w:tcBorders>
          </w:tcPr>
          <w:p w14:paraId="46D19D6C" w14:textId="77777777" w:rsidR="004964DC" w:rsidRPr="00866F43" w:rsidRDefault="004964DC">
            <w:pPr>
              <w:snapToGrid w:val="0"/>
            </w:pPr>
          </w:p>
        </w:tc>
        <w:tc>
          <w:tcPr>
            <w:tcW w:w="808" w:type="dxa"/>
            <w:gridSpan w:val="3"/>
            <w:tcBorders>
              <w:top w:val="single" w:sz="4" w:space="0" w:color="000000"/>
              <w:left w:val="single" w:sz="4" w:space="0" w:color="000000"/>
              <w:bottom w:val="single" w:sz="4" w:space="0" w:color="000000"/>
            </w:tcBorders>
          </w:tcPr>
          <w:p w14:paraId="72911E0F" w14:textId="77777777" w:rsidR="004964DC" w:rsidRPr="00866F43" w:rsidRDefault="004964DC">
            <w:pPr>
              <w:snapToGrid w:val="0"/>
            </w:pPr>
          </w:p>
        </w:tc>
        <w:tc>
          <w:tcPr>
            <w:tcW w:w="804" w:type="dxa"/>
            <w:gridSpan w:val="2"/>
            <w:tcBorders>
              <w:top w:val="single" w:sz="4" w:space="0" w:color="000000"/>
              <w:left w:val="single" w:sz="4" w:space="0" w:color="000000"/>
              <w:bottom w:val="single" w:sz="4" w:space="0" w:color="000000"/>
            </w:tcBorders>
          </w:tcPr>
          <w:p w14:paraId="443B1FE2" w14:textId="77777777" w:rsidR="004964DC" w:rsidRPr="00866F43" w:rsidRDefault="004964DC">
            <w:pPr>
              <w:snapToGrid w:val="0"/>
            </w:pPr>
          </w:p>
        </w:tc>
        <w:tc>
          <w:tcPr>
            <w:tcW w:w="805" w:type="dxa"/>
            <w:gridSpan w:val="2"/>
            <w:tcBorders>
              <w:top w:val="single" w:sz="4" w:space="0" w:color="000000"/>
              <w:left w:val="single" w:sz="4" w:space="0" w:color="000000"/>
              <w:bottom w:val="single" w:sz="4" w:space="0" w:color="000000"/>
            </w:tcBorders>
          </w:tcPr>
          <w:p w14:paraId="2B42F373" w14:textId="77777777" w:rsidR="004964DC" w:rsidRPr="00866F43" w:rsidRDefault="004964DC">
            <w:pPr>
              <w:snapToGrid w:val="0"/>
            </w:pPr>
          </w:p>
        </w:tc>
        <w:tc>
          <w:tcPr>
            <w:tcW w:w="805" w:type="dxa"/>
            <w:gridSpan w:val="2"/>
            <w:tcBorders>
              <w:top w:val="single" w:sz="4" w:space="0" w:color="000000"/>
              <w:left w:val="single" w:sz="4" w:space="0" w:color="000000"/>
              <w:bottom w:val="single" w:sz="4" w:space="0" w:color="000000"/>
            </w:tcBorders>
          </w:tcPr>
          <w:p w14:paraId="42824E28" w14:textId="77777777" w:rsidR="004964DC" w:rsidRPr="00866F43" w:rsidRDefault="004964DC">
            <w:pPr>
              <w:snapToGrid w:val="0"/>
            </w:pPr>
          </w:p>
        </w:tc>
        <w:tc>
          <w:tcPr>
            <w:tcW w:w="806" w:type="dxa"/>
            <w:gridSpan w:val="2"/>
            <w:tcBorders>
              <w:top w:val="single" w:sz="4" w:space="0" w:color="000000"/>
              <w:left w:val="single" w:sz="4" w:space="0" w:color="000000"/>
              <w:bottom w:val="single" w:sz="4" w:space="0" w:color="000000"/>
            </w:tcBorders>
          </w:tcPr>
          <w:p w14:paraId="1BFD2408" w14:textId="77777777" w:rsidR="004964DC" w:rsidRPr="00866F43" w:rsidRDefault="004964DC">
            <w:pPr>
              <w:snapToGrid w:val="0"/>
            </w:pPr>
          </w:p>
        </w:tc>
        <w:tc>
          <w:tcPr>
            <w:tcW w:w="805" w:type="dxa"/>
            <w:gridSpan w:val="2"/>
            <w:tcBorders>
              <w:top w:val="single" w:sz="4" w:space="0" w:color="000000"/>
              <w:left w:val="single" w:sz="4" w:space="0" w:color="000000"/>
              <w:bottom w:val="single" w:sz="4" w:space="0" w:color="000000"/>
            </w:tcBorders>
          </w:tcPr>
          <w:p w14:paraId="595C1608" w14:textId="77777777" w:rsidR="004964DC" w:rsidRPr="00866F43" w:rsidRDefault="004964DC">
            <w:pPr>
              <w:snapToGrid w:val="0"/>
            </w:pPr>
          </w:p>
        </w:tc>
        <w:tc>
          <w:tcPr>
            <w:tcW w:w="803" w:type="dxa"/>
            <w:tcBorders>
              <w:top w:val="single" w:sz="4" w:space="0" w:color="000000"/>
              <w:left w:val="single" w:sz="4" w:space="0" w:color="000000"/>
              <w:bottom w:val="single" w:sz="4" w:space="0" w:color="000000"/>
              <w:right w:val="single" w:sz="4" w:space="0" w:color="000000"/>
            </w:tcBorders>
          </w:tcPr>
          <w:p w14:paraId="3CC6038D" w14:textId="77777777" w:rsidR="004964DC" w:rsidRPr="00866F43" w:rsidRDefault="004964DC">
            <w:pPr>
              <w:snapToGrid w:val="0"/>
            </w:pPr>
          </w:p>
        </w:tc>
      </w:tr>
      <w:tr w:rsidR="004964DC" w:rsidRPr="00866F43" w14:paraId="3C2715D8" w14:textId="77777777" w:rsidTr="00350315">
        <w:tc>
          <w:tcPr>
            <w:tcW w:w="1560" w:type="dxa"/>
            <w:vMerge/>
            <w:tcBorders>
              <w:left w:val="single" w:sz="4" w:space="0" w:color="000000"/>
              <w:bottom w:val="single" w:sz="4" w:space="0" w:color="000000"/>
            </w:tcBorders>
          </w:tcPr>
          <w:p w14:paraId="285B4A56" w14:textId="77777777" w:rsidR="004964DC" w:rsidRPr="00866F43" w:rsidRDefault="004964DC"/>
        </w:tc>
        <w:tc>
          <w:tcPr>
            <w:tcW w:w="1559" w:type="dxa"/>
            <w:gridSpan w:val="2"/>
            <w:tcBorders>
              <w:top w:val="single" w:sz="4" w:space="0" w:color="000000"/>
              <w:left w:val="single" w:sz="4" w:space="0" w:color="000000"/>
              <w:bottom w:val="single" w:sz="4" w:space="0" w:color="000000"/>
            </w:tcBorders>
          </w:tcPr>
          <w:p w14:paraId="513F95DD" w14:textId="77777777" w:rsidR="004964DC" w:rsidRPr="00866F43" w:rsidRDefault="004964DC">
            <w:pPr>
              <w:snapToGrid w:val="0"/>
            </w:pPr>
            <w:r w:rsidRPr="00866F43">
              <w:t>Unsuccessful</w:t>
            </w:r>
          </w:p>
        </w:tc>
        <w:tc>
          <w:tcPr>
            <w:tcW w:w="788" w:type="dxa"/>
            <w:gridSpan w:val="2"/>
            <w:tcBorders>
              <w:top w:val="single" w:sz="4" w:space="0" w:color="000000"/>
              <w:left w:val="single" w:sz="4" w:space="0" w:color="000000"/>
              <w:bottom w:val="single" w:sz="4" w:space="0" w:color="000000"/>
            </w:tcBorders>
          </w:tcPr>
          <w:p w14:paraId="0F652A36" w14:textId="77777777" w:rsidR="004964DC" w:rsidRPr="00866F43" w:rsidRDefault="004964DC">
            <w:pPr>
              <w:snapToGrid w:val="0"/>
            </w:pPr>
          </w:p>
        </w:tc>
        <w:tc>
          <w:tcPr>
            <w:tcW w:w="805" w:type="dxa"/>
            <w:gridSpan w:val="3"/>
            <w:tcBorders>
              <w:top w:val="single" w:sz="4" w:space="0" w:color="000000"/>
              <w:left w:val="single" w:sz="4" w:space="0" w:color="000000"/>
              <w:bottom w:val="single" w:sz="4" w:space="0" w:color="000000"/>
            </w:tcBorders>
          </w:tcPr>
          <w:p w14:paraId="371114D0" w14:textId="77777777" w:rsidR="004964DC" w:rsidRPr="00866F43" w:rsidRDefault="004964DC">
            <w:pPr>
              <w:snapToGrid w:val="0"/>
            </w:pPr>
          </w:p>
        </w:tc>
        <w:tc>
          <w:tcPr>
            <w:tcW w:w="808" w:type="dxa"/>
            <w:gridSpan w:val="3"/>
            <w:tcBorders>
              <w:top w:val="single" w:sz="4" w:space="0" w:color="000000"/>
              <w:left w:val="single" w:sz="4" w:space="0" w:color="000000"/>
              <w:bottom w:val="single" w:sz="4" w:space="0" w:color="000000"/>
            </w:tcBorders>
          </w:tcPr>
          <w:p w14:paraId="25583612" w14:textId="77777777" w:rsidR="004964DC" w:rsidRPr="00866F43" w:rsidRDefault="004964DC">
            <w:pPr>
              <w:snapToGrid w:val="0"/>
            </w:pPr>
          </w:p>
        </w:tc>
        <w:tc>
          <w:tcPr>
            <w:tcW w:w="804" w:type="dxa"/>
            <w:gridSpan w:val="2"/>
            <w:tcBorders>
              <w:top w:val="single" w:sz="4" w:space="0" w:color="000000"/>
              <w:left w:val="single" w:sz="4" w:space="0" w:color="000000"/>
              <w:bottom w:val="single" w:sz="4" w:space="0" w:color="000000"/>
            </w:tcBorders>
          </w:tcPr>
          <w:p w14:paraId="441F2775" w14:textId="77777777" w:rsidR="004964DC" w:rsidRPr="00866F43" w:rsidRDefault="004964DC">
            <w:pPr>
              <w:snapToGrid w:val="0"/>
            </w:pPr>
          </w:p>
        </w:tc>
        <w:tc>
          <w:tcPr>
            <w:tcW w:w="805" w:type="dxa"/>
            <w:gridSpan w:val="2"/>
            <w:tcBorders>
              <w:top w:val="single" w:sz="4" w:space="0" w:color="000000"/>
              <w:left w:val="single" w:sz="4" w:space="0" w:color="000000"/>
              <w:bottom w:val="single" w:sz="4" w:space="0" w:color="000000"/>
            </w:tcBorders>
          </w:tcPr>
          <w:p w14:paraId="7A3981F3" w14:textId="77777777" w:rsidR="004964DC" w:rsidRPr="00866F43" w:rsidRDefault="004964DC">
            <w:pPr>
              <w:snapToGrid w:val="0"/>
            </w:pPr>
          </w:p>
        </w:tc>
        <w:tc>
          <w:tcPr>
            <w:tcW w:w="805" w:type="dxa"/>
            <w:gridSpan w:val="2"/>
            <w:tcBorders>
              <w:top w:val="single" w:sz="4" w:space="0" w:color="000000"/>
              <w:left w:val="single" w:sz="4" w:space="0" w:color="000000"/>
              <w:bottom w:val="single" w:sz="4" w:space="0" w:color="000000"/>
            </w:tcBorders>
          </w:tcPr>
          <w:p w14:paraId="0B3B4E4D" w14:textId="77777777" w:rsidR="004964DC" w:rsidRPr="00866F43" w:rsidRDefault="004964DC">
            <w:pPr>
              <w:snapToGrid w:val="0"/>
            </w:pPr>
          </w:p>
        </w:tc>
        <w:tc>
          <w:tcPr>
            <w:tcW w:w="806" w:type="dxa"/>
            <w:gridSpan w:val="2"/>
            <w:tcBorders>
              <w:top w:val="single" w:sz="4" w:space="0" w:color="000000"/>
              <w:left w:val="single" w:sz="4" w:space="0" w:color="000000"/>
              <w:bottom w:val="single" w:sz="4" w:space="0" w:color="000000"/>
            </w:tcBorders>
          </w:tcPr>
          <w:p w14:paraId="7D379FBC" w14:textId="77777777" w:rsidR="004964DC" w:rsidRPr="00866F43" w:rsidRDefault="004964DC">
            <w:pPr>
              <w:snapToGrid w:val="0"/>
            </w:pPr>
          </w:p>
        </w:tc>
        <w:tc>
          <w:tcPr>
            <w:tcW w:w="805" w:type="dxa"/>
            <w:gridSpan w:val="2"/>
            <w:tcBorders>
              <w:top w:val="single" w:sz="4" w:space="0" w:color="000000"/>
              <w:left w:val="single" w:sz="4" w:space="0" w:color="000000"/>
              <w:bottom w:val="single" w:sz="4" w:space="0" w:color="000000"/>
            </w:tcBorders>
          </w:tcPr>
          <w:p w14:paraId="59F7DF3D" w14:textId="77777777" w:rsidR="004964DC" w:rsidRPr="00866F43" w:rsidRDefault="004964DC">
            <w:pPr>
              <w:snapToGrid w:val="0"/>
            </w:pPr>
          </w:p>
        </w:tc>
        <w:tc>
          <w:tcPr>
            <w:tcW w:w="803" w:type="dxa"/>
            <w:tcBorders>
              <w:top w:val="single" w:sz="4" w:space="0" w:color="000000"/>
              <w:left w:val="single" w:sz="4" w:space="0" w:color="000000"/>
              <w:bottom w:val="single" w:sz="4" w:space="0" w:color="000000"/>
              <w:right w:val="single" w:sz="4" w:space="0" w:color="000000"/>
            </w:tcBorders>
          </w:tcPr>
          <w:p w14:paraId="153C0F63" w14:textId="77777777" w:rsidR="004964DC" w:rsidRPr="00866F43" w:rsidRDefault="004964DC">
            <w:pPr>
              <w:snapToGrid w:val="0"/>
            </w:pPr>
          </w:p>
        </w:tc>
      </w:tr>
      <w:tr w:rsidR="004964DC" w:rsidRPr="00866F43" w14:paraId="7E5B0122" w14:textId="77777777" w:rsidTr="00350315">
        <w:tc>
          <w:tcPr>
            <w:tcW w:w="1560" w:type="dxa"/>
            <w:vMerge w:val="restart"/>
            <w:tcBorders>
              <w:top w:val="single" w:sz="4" w:space="0" w:color="000000"/>
              <w:left w:val="single" w:sz="4" w:space="0" w:color="000000"/>
            </w:tcBorders>
          </w:tcPr>
          <w:p w14:paraId="427DC0E2" w14:textId="77777777" w:rsidR="004964DC" w:rsidRPr="00866F43" w:rsidRDefault="004964DC" w:rsidP="005E6AD3">
            <w:r w:rsidRPr="00866F43">
              <w:t>Indirect Supervision</w:t>
            </w:r>
          </w:p>
        </w:tc>
        <w:tc>
          <w:tcPr>
            <w:tcW w:w="1559" w:type="dxa"/>
            <w:gridSpan w:val="2"/>
            <w:tcBorders>
              <w:top w:val="single" w:sz="4" w:space="0" w:color="000000"/>
              <w:left w:val="single" w:sz="4" w:space="0" w:color="000000"/>
              <w:bottom w:val="single" w:sz="4" w:space="0" w:color="000000"/>
            </w:tcBorders>
          </w:tcPr>
          <w:p w14:paraId="6D5D6787" w14:textId="77777777" w:rsidR="004964DC" w:rsidRPr="00866F43" w:rsidRDefault="004964DC">
            <w:pPr>
              <w:snapToGrid w:val="0"/>
            </w:pPr>
            <w:r w:rsidRPr="00866F43">
              <w:t>Successful</w:t>
            </w:r>
          </w:p>
        </w:tc>
        <w:tc>
          <w:tcPr>
            <w:tcW w:w="788" w:type="dxa"/>
            <w:gridSpan w:val="2"/>
            <w:tcBorders>
              <w:top w:val="single" w:sz="4" w:space="0" w:color="000000"/>
              <w:left w:val="single" w:sz="4" w:space="0" w:color="000000"/>
              <w:bottom w:val="single" w:sz="4" w:space="0" w:color="000000"/>
            </w:tcBorders>
          </w:tcPr>
          <w:p w14:paraId="3359A68C" w14:textId="77777777" w:rsidR="004964DC" w:rsidRPr="00866F43" w:rsidRDefault="004964DC">
            <w:pPr>
              <w:snapToGrid w:val="0"/>
            </w:pPr>
          </w:p>
        </w:tc>
        <w:tc>
          <w:tcPr>
            <w:tcW w:w="805" w:type="dxa"/>
            <w:gridSpan w:val="3"/>
            <w:tcBorders>
              <w:top w:val="single" w:sz="4" w:space="0" w:color="000000"/>
              <w:left w:val="single" w:sz="4" w:space="0" w:color="000000"/>
              <w:bottom w:val="single" w:sz="4" w:space="0" w:color="000000"/>
            </w:tcBorders>
          </w:tcPr>
          <w:p w14:paraId="1157101F" w14:textId="77777777" w:rsidR="004964DC" w:rsidRPr="00866F43" w:rsidRDefault="004964DC">
            <w:pPr>
              <w:snapToGrid w:val="0"/>
            </w:pPr>
          </w:p>
        </w:tc>
        <w:tc>
          <w:tcPr>
            <w:tcW w:w="808" w:type="dxa"/>
            <w:gridSpan w:val="3"/>
            <w:tcBorders>
              <w:top w:val="single" w:sz="4" w:space="0" w:color="000000"/>
              <w:left w:val="single" w:sz="4" w:space="0" w:color="000000"/>
              <w:bottom w:val="single" w:sz="4" w:space="0" w:color="000000"/>
            </w:tcBorders>
          </w:tcPr>
          <w:p w14:paraId="54121EC5" w14:textId="77777777" w:rsidR="004964DC" w:rsidRPr="00866F43" w:rsidRDefault="004964DC">
            <w:pPr>
              <w:snapToGrid w:val="0"/>
            </w:pPr>
          </w:p>
        </w:tc>
        <w:tc>
          <w:tcPr>
            <w:tcW w:w="804" w:type="dxa"/>
            <w:gridSpan w:val="2"/>
            <w:tcBorders>
              <w:top w:val="single" w:sz="4" w:space="0" w:color="000000"/>
              <w:left w:val="single" w:sz="4" w:space="0" w:color="000000"/>
              <w:bottom w:val="single" w:sz="4" w:space="0" w:color="000000"/>
            </w:tcBorders>
          </w:tcPr>
          <w:p w14:paraId="56335D88" w14:textId="77777777" w:rsidR="004964DC" w:rsidRPr="00866F43" w:rsidRDefault="004964DC">
            <w:pPr>
              <w:snapToGrid w:val="0"/>
            </w:pPr>
          </w:p>
        </w:tc>
        <w:tc>
          <w:tcPr>
            <w:tcW w:w="805" w:type="dxa"/>
            <w:gridSpan w:val="2"/>
            <w:tcBorders>
              <w:top w:val="single" w:sz="4" w:space="0" w:color="000000"/>
              <w:left w:val="single" w:sz="4" w:space="0" w:color="000000"/>
              <w:bottom w:val="single" w:sz="4" w:space="0" w:color="000000"/>
            </w:tcBorders>
          </w:tcPr>
          <w:p w14:paraId="0B980ED0" w14:textId="77777777" w:rsidR="004964DC" w:rsidRPr="00866F43" w:rsidRDefault="004964DC">
            <w:pPr>
              <w:snapToGrid w:val="0"/>
            </w:pPr>
          </w:p>
        </w:tc>
        <w:tc>
          <w:tcPr>
            <w:tcW w:w="805" w:type="dxa"/>
            <w:gridSpan w:val="2"/>
            <w:tcBorders>
              <w:top w:val="single" w:sz="4" w:space="0" w:color="000000"/>
              <w:left w:val="single" w:sz="4" w:space="0" w:color="000000"/>
              <w:bottom w:val="single" w:sz="4" w:space="0" w:color="000000"/>
            </w:tcBorders>
          </w:tcPr>
          <w:p w14:paraId="637D0452" w14:textId="77777777" w:rsidR="004964DC" w:rsidRPr="00866F43" w:rsidRDefault="004964DC">
            <w:pPr>
              <w:snapToGrid w:val="0"/>
            </w:pPr>
          </w:p>
        </w:tc>
        <w:tc>
          <w:tcPr>
            <w:tcW w:w="806" w:type="dxa"/>
            <w:gridSpan w:val="2"/>
            <w:tcBorders>
              <w:top w:val="single" w:sz="4" w:space="0" w:color="000000"/>
              <w:left w:val="single" w:sz="4" w:space="0" w:color="000000"/>
              <w:bottom w:val="single" w:sz="4" w:space="0" w:color="000000"/>
            </w:tcBorders>
          </w:tcPr>
          <w:p w14:paraId="4E1BB7EC" w14:textId="77777777" w:rsidR="004964DC" w:rsidRPr="00866F43" w:rsidRDefault="004964DC">
            <w:pPr>
              <w:snapToGrid w:val="0"/>
            </w:pPr>
          </w:p>
        </w:tc>
        <w:tc>
          <w:tcPr>
            <w:tcW w:w="805" w:type="dxa"/>
            <w:gridSpan w:val="2"/>
            <w:tcBorders>
              <w:top w:val="single" w:sz="4" w:space="0" w:color="000000"/>
              <w:left w:val="single" w:sz="4" w:space="0" w:color="000000"/>
              <w:bottom w:val="single" w:sz="4" w:space="0" w:color="000000"/>
            </w:tcBorders>
          </w:tcPr>
          <w:p w14:paraId="186BB56C" w14:textId="77777777" w:rsidR="004964DC" w:rsidRPr="00866F43" w:rsidRDefault="004964DC">
            <w:pPr>
              <w:snapToGrid w:val="0"/>
            </w:pPr>
          </w:p>
        </w:tc>
        <w:tc>
          <w:tcPr>
            <w:tcW w:w="803" w:type="dxa"/>
            <w:tcBorders>
              <w:top w:val="single" w:sz="4" w:space="0" w:color="000000"/>
              <w:left w:val="single" w:sz="4" w:space="0" w:color="000000"/>
              <w:bottom w:val="single" w:sz="4" w:space="0" w:color="000000"/>
              <w:right w:val="single" w:sz="4" w:space="0" w:color="000000"/>
            </w:tcBorders>
          </w:tcPr>
          <w:p w14:paraId="771BBE28" w14:textId="77777777" w:rsidR="004964DC" w:rsidRPr="00866F43" w:rsidRDefault="004964DC">
            <w:pPr>
              <w:snapToGrid w:val="0"/>
            </w:pPr>
          </w:p>
        </w:tc>
      </w:tr>
      <w:tr w:rsidR="004964DC" w:rsidRPr="00866F43" w14:paraId="4CF7C798" w14:textId="77777777" w:rsidTr="00350315">
        <w:tc>
          <w:tcPr>
            <w:tcW w:w="1560" w:type="dxa"/>
            <w:vMerge/>
            <w:tcBorders>
              <w:left w:val="single" w:sz="4" w:space="0" w:color="000000"/>
              <w:bottom w:val="single" w:sz="4" w:space="0" w:color="000000"/>
            </w:tcBorders>
          </w:tcPr>
          <w:p w14:paraId="04477841" w14:textId="77777777" w:rsidR="004964DC" w:rsidRPr="00866F43" w:rsidRDefault="004964DC"/>
        </w:tc>
        <w:tc>
          <w:tcPr>
            <w:tcW w:w="1559" w:type="dxa"/>
            <w:gridSpan w:val="2"/>
            <w:tcBorders>
              <w:top w:val="single" w:sz="4" w:space="0" w:color="000000"/>
              <w:left w:val="single" w:sz="4" w:space="0" w:color="000000"/>
              <w:bottom w:val="single" w:sz="4" w:space="0" w:color="000000"/>
            </w:tcBorders>
          </w:tcPr>
          <w:p w14:paraId="44DD15AD" w14:textId="77777777" w:rsidR="004964DC" w:rsidRPr="00866F43" w:rsidRDefault="004964DC">
            <w:pPr>
              <w:snapToGrid w:val="0"/>
            </w:pPr>
            <w:r w:rsidRPr="00866F43">
              <w:t>Unsuccessful</w:t>
            </w:r>
          </w:p>
        </w:tc>
        <w:tc>
          <w:tcPr>
            <w:tcW w:w="788" w:type="dxa"/>
            <w:gridSpan w:val="2"/>
            <w:tcBorders>
              <w:top w:val="single" w:sz="4" w:space="0" w:color="000000"/>
              <w:left w:val="single" w:sz="4" w:space="0" w:color="000000"/>
              <w:bottom w:val="single" w:sz="4" w:space="0" w:color="000000"/>
            </w:tcBorders>
          </w:tcPr>
          <w:p w14:paraId="7095734C" w14:textId="77777777" w:rsidR="004964DC" w:rsidRPr="00866F43" w:rsidRDefault="004964DC">
            <w:pPr>
              <w:snapToGrid w:val="0"/>
            </w:pPr>
          </w:p>
        </w:tc>
        <w:tc>
          <w:tcPr>
            <w:tcW w:w="805" w:type="dxa"/>
            <w:gridSpan w:val="3"/>
            <w:tcBorders>
              <w:top w:val="single" w:sz="4" w:space="0" w:color="000000"/>
              <w:left w:val="single" w:sz="4" w:space="0" w:color="000000"/>
              <w:bottom w:val="single" w:sz="4" w:space="0" w:color="000000"/>
            </w:tcBorders>
          </w:tcPr>
          <w:p w14:paraId="30752891" w14:textId="77777777" w:rsidR="004964DC" w:rsidRPr="00866F43" w:rsidRDefault="004964DC">
            <w:pPr>
              <w:snapToGrid w:val="0"/>
            </w:pPr>
          </w:p>
        </w:tc>
        <w:tc>
          <w:tcPr>
            <w:tcW w:w="808" w:type="dxa"/>
            <w:gridSpan w:val="3"/>
            <w:tcBorders>
              <w:top w:val="single" w:sz="4" w:space="0" w:color="000000"/>
              <w:left w:val="single" w:sz="4" w:space="0" w:color="000000"/>
              <w:bottom w:val="single" w:sz="4" w:space="0" w:color="000000"/>
            </w:tcBorders>
          </w:tcPr>
          <w:p w14:paraId="19A20331" w14:textId="77777777" w:rsidR="004964DC" w:rsidRPr="00866F43" w:rsidRDefault="004964DC">
            <w:pPr>
              <w:snapToGrid w:val="0"/>
            </w:pPr>
          </w:p>
        </w:tc>
        <w:tc>
          <w:tcPr>
            <w:tcW w:w="804" w:type="dxa"/>
            <w:gridSpan w:val="2"/>
            <w:tcBorders>
              <w:top w:val="single" w:sz="4" w:space="0" w:color="000000"/>
              <w:left w:val="single" w:sz="4" w:space="0" w:color="000000"/>
              <w:bottom w:val="single" w:sz="4" w:space="0" w:color="000000"/>
            </w:tcBorders>
          </w:tcPr>
          <w:p w14:paraId="77613156" w14:textId="77777777" w:rsidR="004964DC" w:rsidRPr="00866F43" w:rsidRDefault="004964DC">
            <w:pPr>
              <w:snapToGrid w:val="0"/>
            </w:pPr>
          </w:p>
        </w:tc>
        <w:tc>
          <w:tcPr>
            <w:tcW w:w="805" w:type="dxa"/>
            <w:gridSpan w:val="2"/>
            <w:tcBorders>
              <w:top w:val="single" w:sz="4" w:space="0" w:color="000000"/>
              <w:left w:val="single" w:sz="4" w:space="0" w:color="000000"/>
              <w:bottom w:val="single" w:sz="4" w:space="0" w:color="000000"/>
            </w:tcBorders>
          </w:tcPr>
          <w:p w14:paraId="66AE9578" w14:textId="77777777" w:rsidR="004964DC" w:rsidRPr="00866F43" w:rsidRDefault="004964DC">
            <w:pPr>
              <w:snapToGrid w:val="0"/>
            </w:pPr>
          </w:p>
        </w:tc>
        <w:tc>
          <w:tcPr>
            <w:tcW w:w="805" w:type="dxa"/>
            <w:gridSpan w:val="2"/>
            <w:tcBorders>
              <w:top w:val="single" w:sz="4" w:space="0" w:color="000000"/>
              <w:left w:val="single" w:sz="4" w:space="0" w:color="000000"/>
              <w:bottom w:val="single" w:sz="4" w:space="0" w:color="000000"/>
            </w:tcBorders>
          </w:tcPr>
          <w:p w14:paraId="52A905B8" w14:textId="77777777" w:rsidR="004964DC" w:rsidRPr="00866F43" w:rsidRDefault="004964DC">
            <w:pPr>
              <w:snapToGrid w:val="0"/>
            </w:pPr>
          </w:p>
        </w:tc>
        <w:tc>
          <w:tcPr>
            <w:tcW w:w="806" w:type="dxa"/>
            <w:gridSpan w:val="2"/>
            <w:tcBorders>
              <w:top w:val="single" w:sz="4" w:space="0" w:color="000000"/>
              <w:left w:val="single" w:sz="4" w:space="0" w:color="000000"/>
              <w:bottom w:val="single" w:sz="4" w:space="0" w:color="000000"/>
            </w:tcBorders>
          </w:tcPr>
          <w:p w14:paraId="394D379D" w14:textId="77777777" w:rsidR="004964DC" w:rsidRPr="00866F43" w:rsidRDefault="004964DC">
            <w:pPr>
              <w:snapToGrid w:val="0"/>
            </w:pPr>
          </w:p>
        </w:tc>
        <w:tc>
          <w:tcPr>
            <w:tcW w:w="805" w:type="dxa"/>
            <w:gridSpan w:val="2"/>
            <w:tcBorders>
              <w:top w:val="single" w:sz="4" w:space="0" w:color="000000"/>
              <w:left w:val="single" w:sz="4" w:space="0" w:color="000000"/>
              <w:bottom w:val="single" w:sz="4" w:space="0" w:color="000000"/>
            </w:tcBorders>
          </w:tcPr>
          <w:p w14:paraId="625B5EB8" w14:textId="77777777" w:rsidR="004964DC" w:rsidRPr="00866F43" w:rsidRDefault="004964DC">
            <w:pPr>
              <w:snapToGrid w:val="0"/>
            </w:pPr>
          </w:p>
        </w:tc>
        <w:tc>
          <w:tcPr>
            <w:tcW w:w="803" w:type="dxa"/>
            <w:tcBorders>
              <w:top w:val="single" w:sz="4" w:space="0" w:color="000000"/>
              <w:left w:val="single" w:sz="4" w:space="0" w:color="000000"/>
              <w:bottom w:val="single" w:sz="4" w:space="0" w:color="000000"/>
              <w:right w:val="single" w:sz="4" w:space="0" w:color="000000"/>
            </w:tcBorders>
          </w:tcPr>
          <w:p w14:paraId="664DAD21" w14:textId="77777777" w:rsidR="004964DC" w:rsidRPr="00866F43" w:rsidRDefault="004964DC">
            <w:pPr>
              <w:snapToGrid w:val="0"/>
            </w:pPr>
          </w:p>
        </w:tc>
      </w:tr>
      <w:tr w:rsidR="004964DC" w:rsidRPr="00866F43" w14:paraId="14D671D4" w14:textId="77777777" w:rsidTr="00866F43">
        <w:tc>
          <w:tcPr>
            <w:tcW w:w="10348" w:type="dxa"/>
            <w:gridSpan w:val="22"/>
          </w:tcPr>
          <w:p w14:paraId="58B0EEAE" w14:textId="77777777" w:rsidR="004964DC" w:rsidRPr="00866F43" w:rsidRDefault="004964DC"/>
          <w:p w14:paraId="16C16899" w14:textId="77777777" w:rsidR="004964DC" w:rsidRPr="00866F43" w:rsidRDefault="004964DC" w:rsidP="00D40603">
            <w:r w:rsidRPr="00866F43">
              <w:t>Regional Anaesthesia:</w:t>
            </w:r>
          </w:p>
        </w:tc>
      </w:tr>
      <w:tr w:rsidR="004964DC" w:rsidRPr="00866F43" w14:paraId="2EA630FD" w14:textId="77777777" w:rsidTr="00350315">
        <w:tc>
          <w:tcPr>
            <w:tcW w:w="1560" w:type="dxa"/>
            <w:vMerge w:val="restart"/>
            <w:tcBorders>
              <w:top w:val="single" w:sz="4" w:space="0" w:color="000000"/>
              <w:left w:val="single" w:sz="4" w:space="0" w:color="000000"/>
            </w:tcBorders>
          </w:tcPr>
          <w:p w14:paraId="01D986FE" w14:textId="77777777" w:rsidR="004964DC" w:rsidRPr="00866F43" w:rsidRDefault="004964DC" w:rsidP="00866F43">
            <w:r w:rsidRPr="00866F43">
              <w:t xml:space="preserve">Direct Supervision  </w:t>
            </w:r>
          </w:p>
        </w:tc>
        <w:tc>
          <w:tcPr>
            <w:tcW w:w="1559" w:type="dxa"/>
            <w:gridSpan w:val="2"/>
            <w:tcBorders>
              <w:top w:val="single" w:sz="4" w:space="0" w:color="000000"/>
              <w:left w:val="single" w:sz="4" w:space="0" w:color="000000"/>
              <w:bottom w:val="single" w:sz="4" w:space="0" w:color="000000"/>
            </w:tcBorders>
          </w:tcPr>
          <w:p w14:paraId="111C81DD" w14:textId="77777777" w:rsidR="004964DC" w:rsidRPr="00866F43" w:rsidRDefault="004964DC" w:rsidP="00866F43">
            <w:pPr>
              <w:snapToGrid w:val="0"/>
            </w:pPr>
            <w:r w:rsidRPr="00866F43">
              <w:t>Successful</w:t>
            </w:r>
          </w:p>
        </w:tc>
        <w:tc>
          <w:tcPr>
            <w:tcW w:w="797" w:type="dxa"/>
            <w:gridSpan w:val="3"/>
            <w:tcBorders>
              <w:top w:val="single" w:sz="4" w:space="0" w:color="000000"/>
              <w:left w:val="single" w:sz="4" w:space="0" w:color="000000"/>
              <w:bottom w:val="single" w:sz="4" w:space="0" w:color="000000"/>
            </w:tcBorders>
          </w:tcPr>
          <w:p w14:paraId="0DAEA89F" w14:textId="77777777" w:rsidR="004964DC" w:rsidRPr="00866F43" w:rsidRDefault="004964DC" w:rsidP="00866F43">
            <w:pPr>
              <w:snapToGrid w:val="0"/>
            </w:pPr>
          </w:p>
        </w:tc>
        <w:tc>
          <w:tcPr>
            <w:tcW w:w="802" w:type="dxa"/>
            <w:gridSpan w:val="3"/>
            <w:tcBorders>
              <w:top w:val="single" w:sz="4" w:space="0" w:color="000000"/>
              <w:left w:val="single" w:sz="4" w:space="0" w:color="000000"/>
              <w:bottom w:val="single" w:sz="4" w:space="0" w:color="000000"/>
            </w:tcBorders>
          </w:tcPr>
          <w:p w14:paraId="0087A220" w14:textId="77777777" w:rsidR="004964DC" w:rsidRPr="00866F43" w:rsidRDefault="004964DC" w:rsidP="00866F43">
            <w:pPr>
              <w:snapToGrid w:val="0"/>
            </w:pPr>
          </w:p>
        </w:tc>
        <w:tc>
          <w:tcPr>
            <w:tcW w:w="802" w:type="dxa"/>
            <w:gridSpan w:val="2"/>
            <w:tcBorders>
              <w:top w:val="single" w:sz="4" w:space="0" w:color="000000"/>
              <w:left w:val="single" w:sz="4" w:space="0" w:color="000000"/>
              <w:bottom w:val="single" w:sz="4" w:space="0" w:color="000000"/>
            </w:tcBorders>
          </w:tcPr>
          <w:p w14:paraId="6E63483D" w14:textId="77777777" w:rsidR="004964DC" w:rsidRPr="00866F43" w:rsidRDefault="004964DC" w:rsidP="00866F43">
            <w:pPr>
              <w:snapToGrid w:val="0"/>
            </w:pPr>
          </w:p>
        </w:tc>
        <w:tc>
          <w:tcPr>
            <w:tcW w:w="804" w:type="dxa"/>
            <w:gridSpan w:val="2"/>
            <w:tcBorders>
              <w:top w:val="single" w:sz="4" w:space="0" w:color="000000"/>
              <w:left w:val="single" w:sz="4" w:space="0" w:color="000000"/>
              <w:bottom w:val="single" w:sz="4" w:space="0" w:color="000000"/>
            </w:tcBorders>
          </w:tcPr>
          <w:p w14:paraId="71D74937" w14:textId="77777777" w:rsidR="004964DC" w:rsidRPr="00866F43" w:rsidRDefault="004964DC" w:rsidP="00866F43">
            <w:pPr>
              <w:snapToGrid w:val="0"/>
            </w:pPr>
          </w:p>
        </w:tc>
        <w:tc>
          <w:tcPr>
            <w:tcW w:w="805" w:type="dxa"/>
            <w:gridSpan w:val="2"/>
            <w:tcBorders>
              <w:top w:val="single" w:sz="4" w:space="0" w:color="000000"/>
              <w:left w:val="single" w:sz="4" w:space="0" w:color="000000"/>
              <w:bottom w:val="single" w:sz="4" w:space="0" w:color="000000"/>
            </w:tcBorders>
          </w:tcPr>
          <w:p w14:paraId="6B20AE80" w14:textId="77777777" w:rsidR="004964DC" w:rsidRPr="00866F43" w:rsidRDefault="004964DC" w:rsidP="00866F43">
            <w:pPr>
              <w:snapToGrid w:val="0"/>
            </w:pPr>
          </w:p>
        </w:tc>
        <w:tc>
          <w:tcPr>
            <w:tcW w:w="805" w:type="dxa"/>
            <w:gridSpan w:val="2"/>
            <w:tcBorders>
              <w:top w:val="single" w:sz="4" w:space="0" w:color="000000"/>
              <w:left w:val="single" w:sz="4" w:space="0" w:color="000000"/>
              <w:bottom w:val="single" w:sz="4" w:space="0" w:color="000000"/>
            </w:tcBorders>
          </w:tcPr>
          <w:p w14:paraId="5FD35783" w14:textId="77777777" w:rsidR="004964DC" w:rsidRPr="00866F43" w:rsidRDefault="004964DC" w:rsidP="00866F43">
            <w:pPr>
              <w:snapToGrid w:val="0"/>
            </w:pPr>
          </w:p>
        </w:tc>
        <w:tc>
          <w:tcPr>
            <w:tcW w:w="806" w:type="dxa"/>
            <w:gridSpan w:val="2"/>
            <w:tcBorders>
              <w:top w:val="single" w:sz="4" w:space="0" w:color="000000"/>
              <w:left w:val="single" w:sz="4" w:space="0" w:color="000000"/>
              <w:bottom w:val="single" w:sz="4" w:space="0" w:color="000000"/>
            </w:tcBorders>
          </w:tcPr>
          <w:p w14:paraId="49D135E6" w14:textId="77777777" w:rsidR="004964DC" w:rsidRPr="00866F43" w:rsidRDefault="004964DC" w:rsidP="00866F43">
            <w:pPr>
              <w:snapToGrid w:val="0"/>
            </w:pPr>
          </w:p>
        </w:tc>
        <w:tc>
          <w:tcPr>
            <w:tcW w:w="805" w:type="dxa"/>
            <w:gridSpan w:val="2"/>
            <w:tcBorders>
              <w:top w:val="single" w:sz="4" w:space="0" w:color="000000"/>
              <w:left w:val="single" w:sz="4" w:space="0" w:color="000000"/>
              <w:bottom w:val="single" w:sz="4" w:space="0" w:color="000000"/>
            </w:tcBorders>
          </w:tcPr>
          <w:p w14:paraId="7A0D9550" w14:textId="77777777" w:rsidR="004964DC" w:rsidRPr="00866F43" w:rsidRDefault="004964DC" w:rsidP="00866F43">
            <w:pPr>
              <w:snapToGrid w:val="0"/>
            </w:pPr>
          </w:p>
        </w:tc>
        <w:tc>
          <w:tcPr>
            <w:tcW w:w="803" w:type="dxa"/>
            <w:tcBorders>
              <w:top w:val="single" w:sz="4" w:space="0" w:color="000000"/>
              <w:left w:val="single" w:sz="4" w:space="0" w:color="000000"/>
              <w:bottom w:val="single" w:sz="4" w:space="0" w:color="000000"/>
              <w:right w:val="single" w:sz="4" w:space="0" w:color="000000"/>
            </w:tcBorders>
          </w:tcPr>
          <w:p w14:paraId="76261951" w14:textId="77777777" w:rsidR="004964DC" w:rsidRPr="00866F43" w:rsidRDefault="004964DC" w:rsidP="00866F43">
            <w:pPr>
              <w:snapToGrid w:val="0"/>
            </w:pPr>
          </w:p>
        </w:tc>
      </w:tr>
      <w:tr w:rsidR="004964DC" w:rsidRPr="00866F43" w14:paraId="73D4129B" w14:textId="77777777" w:rsidTr="00350315">
        <w:tc>
          <w:tcPr>
            <w:tcW w:w="1560" w:type="dxa"/>
            <w:vMerge/>
            <w:tcBorders>
              <w:left w:val="single" w:sz="4" w:space="0" w:color="000000"/>
              <w:bottom w:val="single" w:sz="4" w:space="0" w:color="000000"/>
            </w:tcBorders>
          </w:tcPr>
          <w:p w14:paraId="38B2176D" w14:textId="77777777" w:rsidR="004964DC" w:rsidRPr="00866F43" w:rsidRDefault="004964DC" w:rsidP="00866F43"/>
        </w:tc>
        <w:tc>
          <w:tcPr>
            <w:tcW w:w="1559" w:type="dxa"/>
            <w:gridSpan w:val="2"/>
            <w:tcBorders>
              <w:top w:val="single" w:sz="4" w:space="0" w:color="000000"/>
              <w:left w:val="single" w:sz="4" w:space="0" w:color="000000"/>
              <w:bottom w:val="single" w:sz="4" w:space="0" w:color="000000"/>
            </w:tcBorders>
          </w:tcPr>
          <w:p w14:paraId="23398F4F" w14:textId="77777777" w:rsidR="004964DC" w:rsidRPr="00866F43" w:rsidRDefault="004964DC" w:rsidP="00866F43">
            <w:pPr>
              <w:snapToGrid w:val="0"/>
            </w:pPr>
            <w:r w:rsidRPr="00866F43">
              <w:t>Unsuccessful</w:t>
            </w:r>
          </w:p>
        </w:tc>
        <w:tc>
          <w:tcPr>
            <w:tcW w:w="797" w:type="dxa"/>
            <w:gridSpan w:val="3"/>
            <w:tcBorders>
              <w:top w:val="single" w:sz="4" w:space="0" w:color="000000"/>
              <w:left w:val="single" w:sz="4" w:space="0" w:color="000000"/>
              <w:bottom w:val="single" w:sz="4" w:space="0" w:color="000000"/>
            </w:tcBorders>
          </w:tcPr>
          <w:p w14:paraId="723B93F3" w14:textId="77777777" w:rsidR="004964DC" w:rsidRPr="00866F43" w:rsidRDefault="004964DC" w:rsidP="00866F43">
            <w:pPr>
              <w:snapToGrid w:val="0"/>
            </w:pPr>
          </w:p>
        </w:tc>
        <w:tc>
          <w:tcPr>
            <w:tcW w:w="802" w:type="dxa"/>
            <w:gridSpan w:val="3"/>
            <w:tcBorders>
              <w:top w:val="single" w:sz="4" w:space="0" w:color="000000"/>
              <w:left w:val="single" w:sz="4" w:space="0" w:color="000000"/>
              <w:bottom w:val="single" w:sz="4" w:space="0" w:color="000000"/>
            </w:tcBorders>
          </w:tcPr>
          <w:p w14:paraId="72A7D1B4" w14:textId="77777777" w:rsidR="004964DC" w:rsidRPr="00866F43" w:rsidRDefault="004964DC" w:rsidP="00866F43">
            <w:pPr>
              <w:snapToGrid w:val="0"/>
            </w:pPr>
          </w:p>
        </w:tc>
        <w:tc>
          <w:tcPr>
            <w:tcW w:w="802" w:type="dxa"/>
            <w:gridSpan w:val="2"/>
            <w:tcBorders>
              <w:top w:val="single" w:sz="4" w:space="0" w:color="000000"/>
              <w:left w:val="single" w:sz="4" w:space="0" w:color="000000"/>
              <w:bottom w:val="single" w:sz="4" w:space="0" w:color="000000"/>
            </w:tcBorders>
          </w:tcPr>
          <w:p w14:paraId="2B24CD1E" w14:textId="77777777" w:rsidR="004964DC" w:rsidRPr="00866F43" w:rsidRDefault="004964DC" w:rsidP="00866F43">
            <w:pPr>
              <w:snapToGrid w:val="0"/>
            </w:pPr>
          </w:p>
        </w:tc>
        <w:tc>
          <w:tcPr>
            <w:tcW w:w="804" w:type="dxa"/>
            <w:gridSpan w:val="2"/>
            <w:tcBorders>
              <w:top w:val="single" w:sz="4" w:space="0" w:color="000000"/>
              <w:left w:val="single" w:sz="4" w:space="0" w:color="000000"/>
              <w:bottom w:val="single" w:sz="4" w:space="0" w:color="000000"/>
            </w:tcBorders>
          </w:tcPr>
          <w:p w14:paraId="3DDDD2F0" w14:textId="77777777" w:rsidR="004964DC" w:rsidRPr="00866F43" w:rsidRDefault="004964DC" w:rsidP="00866F43">
            <w:pPr>
              <w:snapToGrid w:val="0"/>
            </w:pPr>
          </w:p>
        </w:tc>
        <w:tc>
          <w:tcPr>
            <w:tcW w:w="805" w:type="dxa"/>
            <w:gridSpan w:val="2"/>
            <w:tcBorders>
              <w:top w:val="single" w:sz="4" w:space="0" w:color="000000"/>
              <w:left w:val="single" w:sz="4" w:space="0" w:color="000000"/>
              <w:bottom w:val="single" w:sz="4" w:space="0" w:color="000000"/>
            </w:tcBorders>
          </w:tcPr>
          <w:p w14:paraId="01F20F44" w14:textId="77777777" w:rsidR="004964DC" w:rsidRPr="00866F43" w:rsidRDefault="004964DC" w:rsidP="00866F43">
            <w:pPr>
              <w:snapToGrid w:val="0"/>
            </w:pPr>
          </w:p>
        </w:tc>
        <w:tc>
          <w:tcPr>
            <w:tcW w:w="805" w:type="dxa"/>
            <w:gridSpan w:val="2"/>
            <w:tcBorders>
              <w:top w:val="single" w:sz="4" w:space="0" w:color="000000"/>
              <w:left w:val="single" w:sz="4" w:space="0" w:color="000000"/>
              <w:bottom w:val="single" w:sz="4" w:space="0" w:color="000000"/>
            </w:tcBorders>
          </w:tcPr>
          <w:p w14:paraId="3E406185" w14:textId="77777777" w:rsidR="004964DC" w:rsidRPr="00866F43" w:rsidRDefault="004964DC" w:rsidP="00866F43">
            <w:pPr>
              <w:snapToGrid w:val="0"/>
            </w:pPr>
          </w:p>
        </w:tc>
        <w:tc>
          <w:tcPr>
            <w:tcW w:w="806" w:type="dxa"/>
            <w:gridSpan w:val="2"/>
            <w:tcBorders>
              <w:top w:val="single" w:sz="4" w:space="0" w:color="000000"/>
              <w:left w:val="single" w:sz="4" w:space="0" w:color="000000"/>
              <w:bottom w:val="single" w:sz="4" w:space="0" w:color="000000"/>
            </w:tcBorders>
          </w:tcPr>
          <w:p w14:paraId="46E9FF8A" w14:textId="77777777" w:rsidR="004964DC" w:rsidRPr="00866F43" w:rsidRDefault="004964DC" w:rsidP="00866F43">
            <w:pPr>
              <w:snapToGrid w:val="0"/>
            </w:pPr>
          </w:p>
        </w:tc>
        <w:tc>
          <w:tcPr>
            <w:tcW w:w="805" w:type="dxa"/>
            <w:gridSpan w:val="2"/>
            <w:tcBorders>
              <w:top w:val="single" w:sz="4" w:space="0" w:color="000000"/>
              <w:left w:val="single" w:sz="4" w:space="0" w:color="000000"/>
              <w:bottom w:val="single" w:sz="4" w:space="0" w:color="000000"/>
            </w:tcBorders>
          </w:tcPr>
          <w:p w14:paraId="19FD21E8" w14:textId="77777777" w:rsidR="004964DC" w:rsidRPr="00866F43" w:rsidRDefault="004964DC" w:rsidP="00866F43">
            <w:pPr>
              <w:snapToGrid w:val="0"/>
            </w:pPr>
          </w:p>
        </w:tc>
        <w:tc>
          <w:tcPr>
            <w:tcW w:w="803" w:type="dxa"/>
            <w:tcBorders>
              <w:top w:val="single" w:sz="4" w:space="0" w:color="000000"/>
              <w:left w:val="single" w:sz="4" w:space="0" w:color="000000"/>
              <w:bottom w:val="single" w:sz="4" w:space="0" w:color="000000"/>
              <w:right w:val="single" w:sz="4" w:space="0" w:color="000000"/>
            </w:tcBorders>
          </w:tcPr>
          <w:p w14:paraId="1F0A93C8" w14:textId="77777777" w:rsidR="004964DC" w:rsidRPr="00866F43" w:rsidRDefault="004964DC" w:rsidP="00866F43">
            <w:pPr>
              <w:snapToGrid w:val="0"/>
            </w:pPr>
          </w:p>
        </w:tc>
      </w:tr>
      <w:tr w:rsidR="004964DC" w:rsidRPr="00866F43" w14:paraId="1B8E7343" w14:textId="77777777" w:rsidTr="00350315">
        <w:tc>
          <w:tcPr>
            <w:tcW w:w="1560" w:type="dxa"/>
            <w:vMerge w:val="restart"/>
            <w:tcBorders>
              <w:top w:val="single" w:sz="4" w:space="0" w:color="000000"/>
              <w:left w:val="single" w:sz="4" w:space="0" w:color="000000"/>
            </w:tcBorders>
          </w:tcPr>
          <w:p w14:paraId="29DAB1EE" w14:textId="77777777" w:rsidR="004964DC" w:rsidRPr="00866F43" w:rsidRDefault="004964DC" w:rsidP="00866F43">
            <w:r w:rsidRPr="00866F43">
              <w:t>Indirect Supervision</w:t>
            </w:r>
          </w:p>
        </w:tc>
        <w:tc>
          <w:tcPr>
            <w:tcW w:w="1559" w:type="dxa"/>
            <w:gridSpan w:val="2"/>
            <w:tcBorders>
              <w:top w:val="single" w:sz="4" w:space="0" w:color="000000"/>
              <w:left w:val="single" w:sz="4" w:space="0" w:color="000000"/>
              <w:bottom w:val="single" w:sz="4" w:space="0" w:color="000000"/>
            </w:tcBorders>
          </w:tcPr>
          <w:p w14:paraId="45E8C769" w14:textId="77777777" w:rsidR="004964DC" w:rsidRPr="00866F43" w:rsidRDefault="004964DC" w:rsidP="00866F43">
            <w:pPr>
              <w:snapToGrid w:val="0"/>
            </w:pPr>
            <w:r w:rsidRPr="00866F43">
              <w:t>Successful</w:t>
            </w:r>
          </w:p>
        </w:tc>
        <w:tc>
          <w:tcPr>
            <w:tcW w:w="797" w:type="dxa"/>
            <w:gridSpan w:val="3"/>
            <w:tcBorders>
              <w:top w:val="single" w:sz="4" w:space="0" w:color="000000"/>
              <w:left w:val="single" w:sz="4" w:space="0" w:color="000000"/>
              <w:bottom w:val="single" w:sz="4" w:space="0" w:color="000000"/>
            </w:tcBorders>
          </w:tcPr>
          <w:p w14:paraId="0E36D9B8" w14:textId="77777777" w:rsidR="004964DC" w:rsidRPr="00866F43" w:rsidRDefault="004964DC" w:rsidP="00866F43">
            <w:pPr>
              <w:snapToGrid w:val="0"/>
            </w:pPr>
          </w:p>
        </w:tc>
        <w:tc>
          <w:tcPr>
            <w:tcW w:w="802" w:type="dxa"/>
            <w:gridSpan w:val="3"/>
            <w:tcBorders>
              <w:top w:val="single" w:sz="4" w:space="0" w:color="000000"/>
              <w:left w:val="single" w:sz="4" w:space="0" w:color="000000"/>
              <w:bottom w:val="single" w:sz="4" w:space="0" w:color="000000"/>
            </w:tcBorders>
          </w:tcPr>
          <w:p w14:paraId="694B21C3" w14:textId="77777777" w:rsidR="004964DC" w:rsidRPr="00866F43" w:rsidRDefault="004964DC" w:rsidP="00866F43">
            <w:pPr>
              <w:snapToGrid w:val="0"/>
            </w:pPr>
          </w:p>
        </w:tc>
        <w:tc>
          <w:tcPr>
            <w:tcW w:w="802" w:type="dxa"/>
            <w:gridSpan w:val="2"/>
            <w:tcBorders>
              <w:top w:val="single" w:sz="4" w:space="0" w:color="000000"/>
              <w:left w:val="single" w:sz="4" w:space="0" w:color="000000"/>
              <w:bottom w:val="single" w:sz="4" w:space="0" w:color="000000"/>
            </w:tcBorders>
          </w:tcPr>
          <w:p w14:paraId="025B1F58" w14:textId="77777777" w:rsidR="004964DC" w:rsidRPr="00866F43" w:rsidRDefault="004964DC" w:rsidP="00866F43">
            <w:pPr>
              <w:snapToGrid w:val="0"/>
            </w:pPr>
          </w:p>
        </w:tc>
        <w:tc>
          <w:tcPr>
            <w:tcW w:w="804" w:type="dxa"/>
            <w:gridSpan w:val="2"/>
            <w:tcBorders>
              <w:top w:val="single" w:sz="4" w:space="0" w:color="000000"/>
              <w:left w:val="single" w:sz="4" w:space="0" w:color="000000"/>
              <w:bottom w:val="single" w:sz="4" w:space="0" w:color="000000"/>
            </w:tcBorders>
          </w:tcPr>
          <w:p w14:paraId="7CCE1CDA" w14:textId="77777777" w:rsidR="004964DC" w:rsidRPr="00866F43" w:rsidRDefault="004964DC" w:rsidP="00866F43">
            <w:pPr>
              <w:snapToGrid w:val="0"/>
            </w:pPr>
          </w:p>
        </w:tc>
        <w:tc>
          <w:tcPr>
            <w:tcW w:w="805" w:type="dxa"/>
            <w:gridSpan w:val="2"/>
            <w:tcBorders>
              <w:top w:val="single" w:sz="4" w:space="0" w:color="000000"/>
              <w:left w:val="single" w:sz="4" w:space="0" w:color="000000"/>
              <w:bottom w:val="single" w:sz="4" w:space="0" w:color="000000"/>
            </w:tcBorders>
          </w:tcPr>
          <w:p w14:paraId="0A35C5A5" w14:textId="77777777" w:rsidR="004964DC" w:rsidRPr="00866F43" w:rsidRDefault="004964DC" w:rsidP="00866F43">
            <w:pPr>
              <w:snapToGrid w:val="0"/>
            </w:pPr>
          </w:p>
        </w:tc>
        <w:tc>
          <w:tcPr>
            <w:tcW w:w="805" w:type="dxa"/>
            <w:gridSpan w:val="2"/>
            <w:tcBorders>
              <w:top w:val="single" w:sz="4" w:space="0" w:color="000000"/>
              <w:left w:val="single" w:sz="4" w:space="0" w:color="000000"/>
              <w:bottom w:val="single" w:sz="4" w:space="0" w:color="000000"/>
            </w:tcBorders>
          </w:tcPr>
          <w:p w14:paraId="4BEC0B74" w14:textId="77777777" w:rsidR="004964DC" w:rsidRPr="00866F43" w:rsidRDefault="004964DC" w:rsidP="00866F43">
            <w:pPr>
              <w:snapToGrid w:val="0"/>
            </w:pPr>
          </w:p>
        </w:tc>
        <w:tc>
          <w:tcPr>
            <w:tcW w:w="806" w:type="dxa"/>
            <w:gridSpan w:val="2"/>
            <w:tcBorders>
              <w:top w:val="single" w:sz="4" w:space="0" w:color="000000"/>
              <w:left w:val="single" w:sz="4" w:space="0" w:color="000000"/>
              <w:bottom w:val="single" w:sz="4" w:space="0" w:color="000000"/>
            </w:tcBorders>
          </w:tcPr>
          <w:p w14:paraId="39804A0A" w14:textId="77777777" w:rsidR="004964DC" w:rsidRPr="00866F43" w:rsidRDefault="004964DC" w:rsidP="00866F43">
            <w:pPr>
              <w:snapToGrid w:val="0"/>
            </w:pPr>
          </w:p>
        </w:tc>
        <w:tc>
          <w:tcPr>
            <w:tcW w:w="805" w:type="dxa"/>
            <w:gridSpan w:val="2"/>
            <w:tcBorders>
              <w:top w:val="single" w:sz="4" w:space="0" w:color="000000"/>
              <w:left w:val="single" w:sz="4" w:space="0" w:color="000000"/>
              <w:bottom w:val="single" w:sz="4" w:space="0" w:color="000000"/>
            </w:tcBorders>
          </w:tcPr>
          <w:p w14:paraId="09A546DD" w14:textId="77777777" w:rsidR="004964DC" w:rsidRPr="00866F43" w:rsidRDefault="004964DC" w:rsidP="00866F43">
            <w:pPr>
              <w:snapToGrid w:val="0"/>
            </w:pPr>
          </w:p>
        </w:tc>
        <w:tc>
          <w:tcPr>
            <w:tcW w:w="803" w:type="dxa"/>
            <w:tcBorders>
              <w:top w:val="single" w:sz="4" w:space="0" w:color="000000"/>
              <w:left w:val="single" w:sz="4" w:space="0" w:color="000000"/>
              <w:bottom w:val="single" w:sz="4" w:space="0" w:color="000000"/>
              <w:right w:val="single" w:sz="4" w:space="0" w:color="000000"/>
            </w:tcBorders>
          </w:tcPr>
          <w:p w14:paraId="249C4EF9" w14:textId="77777777" w:rsidR="004964DC" w:rsidRPr="00866F43" w:rsidRDefault="004964DC" w:rsidP="00866F43">
            <w:pPr>
              <w:snapToGrid w:val="0"/>
            </w:pPr>
          </w:p>
        </w:tc>
      </w:tr>
      <w:tr w:rsidR="004964DC" w:rsidRPr="00866F43" w14:paraId="712E0EA8" w14:textId="77777777" w:rsidTr="00350315">
        <w:tc>
          <w:tcPr>
            <w:tcW w:w="1560" w:type="dxa"/>
            <w:vMerge/>
            <w:tcBorders>
              <w:left w:val="single" w:sz="4" w:space="0" w:color="000000"/>
              <w:bottom w:val="single" w:sz="4" w:space="0" w:color="000000"/>
            </w:tcBorders>
          </w:tcPr>
          <w:p w14:paraId="42E88BC9" w14:textId="77777777" w:rsidR="004964DC" w:rsidRPr="00866F43" w:rsidRDefault="004964DC" w:rsidP="00866F43"/>
        </w:tc>
        <w:tc>
          <w:tcPr>
            <w:tcW w:w="1559" w:type="dxa"/>
            <w:gridSpan w:val="2"/>
            <w:tcBorders>
              <w:top w:val="single" w:sz="4" w:space="0" w:color="000000"/>
              <w:left w:val="single" w:sz="4" w:space="0" w:color="000000"/>
              <w:bottom w:val="single" w:sz="4" w:space="0" w:color="000000"/>
            </w:tcBorders>
          </w:tcPr>
          <w:p w14:paraId="6E476B91" w14:textId="77777777" w:rsidR="004964DC" w:rsidRPr="00866F43" w:rsidRDefault="004964DC" w:rsidP="00866F43">
            <w:pPr>
              <w:snapToGrid w:val="0"/>
            </w:pPr>
            <w:r w:rsidRPr="00866F43">
              <w:t>Unsuccessful</w:t>
            </w:r>
          </w:p>
        </w:tc>
        <w:tc>
          <w:tcPr>
            <w:tcW w:w="797" w:type="dxa"/>
            <w:gridSpan w:val="3"/>
            <w:tcBorders>
              <w:top w:val="single" w:sz="4" w:space="0" w:color="000000"/>
              <w:left w:val="single" w:sz="4" w:space="0" w:color="000000"/>
              <w:bottom w:val="single" w:sz="4" w:space="0" w:color="000000"/>
            </w:tcBorders>
          </w:tcPr>
          <w:p w14:paraId="44F699CE" w14:textId="77777777" w:rsidR="004964DC" w:rsidRPr="00866F43" w:rsidRDefault="004964DC" w:rsidP="00866F43">
            <w:pPr>
              <w:snapToGrid w:val="0"/>
            </w:pPr>
          </w:p>
        </w:tc>
        <w:tc>
          <w:tcPr>
            <w:tcW w:w="802" w:type="dxa"/>
            <w:gridSpan w:val="3"/>
            <w:tcBorders>
              <w:top w:val="single" w:sz="4" w:space="0" w:color="000000"/>
              <w:left w:val="single" w:sz="4" w:space="0" w:color="000000"/>
              <w:bottom w:val="single" w:sz="4" w:space="0" w:color="000000"/>
            </w:tcBorders>
          </w:tcPr>
          <w:p w14:paraId="43773EB0" w14:textId="77777777" w:rsidR="004964DC" w:rsidRPr="00866F43" w:rsidRDefault="004964DC" w:rsidP="00866F43">
            <w:pPr>
              <w:snapToGrid w:val="0"/>
            </w:pPr>
          </w:p>
        </w:tc>
        <w:tc>
          <w:tcPr>
            <w:tcW w:w="802" w:type="dxa"/>
            <w:gridSpan w:val="2"/>
            <w:tcBorders>
              <w:top w:val="single" w:sz="4" w:space="0" w:color="000000"/>
              <w:left w:val="single" w:sz="4" w:space="0" w:color="000000"/>
              <w:bottom w:val="single" w:sz="4" w:space="0" w:color="000000"/>
            </w:tcBorders>
          </w:tcPr>
          <w:p w14:paraId="50ACD162" w14:textId="77777777" w:rsidR="004964DC" w:rsidRPr="00866F43" w:rsidRDefault="004964DC" w:rsidP="00866F43">
            <w:pPr>
              <w:snapToGrid w:val="0"/>
            </w:pPr>
          </w:p>
        </w:tc>
        <w:tc>
          <w:tcPr>
            <w:tcW w:w="804" w:type="dxa"/>
            <w:gridSpan w:val="2"/>
            <w:tcBorders>
              <w:top w:val="single" w:sz="4" w:space="0" w:color="000000"/>
              <w:left w:val="single" w:sz="4" w:space="0" w:color="000000"/>
              <w:bottom w:val="single" w:sz="4" w:space="0" w:color="000000"/>
            </w:tcBorders>
          </w:tcPr>
          <w:p w14:paraId="10E98894" w14:textId="77777777" w:rsidR="004964DC" w:rsidRPr="00866F43" w:rsidRDefault="004964DC" w:rsidP="00866F43">
            <w:pPr>
              <w:snapToGrid w:val="0"/>
            </w:pPr>
          </w:p>
        </w:tc>
        <w:tc>
          <w:tcPr>
            <w:tcW w:w="805" w:type="dxa"/>
            <w:gridSpan w:val="2"/>
            <w:tcBorders>
              <w:top w:val="single" w:sz="4" w:space="0" w:color="000000"/>
              <w:left w:val="single" w:sz="4" w:space="0" w:color="000000"/>
              <w:bottom w:val="single" w:sz="4" w:space="0" w:color="000000"/>
            </w:tcBorders>
          </w:tcPr>
          <w:p w14:paraId="6A293F6C" w14:textId="77777777" w:rsidR="004964DC" w:rsidRPr="00866F43" w:rsidRDefault="004964DC" w:rsidP="00866F43">
            <w:pPr>
              <w:snapToGrid w:val="0"/>
            </w:pPr>
          </w:p>
        </w:tc>
        <w:tc>
          <w:tcPr>
            <w:tcW w:w="805" w:type="dxa"/>
            <w:gridSpan w:val="2"/>
            <w:tcBorders>
              <w:top w:val="single" w:sz="4" w:space="0" w:color="000000"/>
              <w:left w:val="single" w:sz="4" w:space="0" w:color="000000"/>
              <w:bottom w:val="single" w:sz="4" w:space="0" w:color="000000"/>
            </w:tcBorders>
          </w:tcPr>
          <w:p w14:paraId="4B731223" w14:textId="77777777" w:rsidR="004964DC" w:rsidRPr="00866F43" w:rsidRDefault="004964DC" w:rsidP="00866F43">
            <w:pPr>
              <w:snapToGrid w:val="0"/>
            </w:pPr>
          </w:p>
        </w:tc>
        <w:tc>
          <w:tcPr>
            <w:tcW w:w="806" w:type="dxa"/>
            <w:gridSpan w:val="2"/>
            <w:tcBorders>
              <w:top w:val="single" w:sz="4" w:space="0" w:color="000000"/>
              <w:left w:val="single" w:sz="4" w:space="0" w:color="000000"/>
              <w:bottom w:val="single" w:sz="4" w:space="0" w:color="000000"/>
            </w:tcBorders>
          </w:tcPr>
          <w:p w14:paraId="188BA4E1" w14:textId="77777777" w:rsidR="004964DC" w:rsidRPr="00866F43" w:rsidRDefault="004964DC" w:rsidP="00866F43">
            <w:pPr>
              <w:snapToGrid w:val="0"/>
            </w:pPr>
          </w:p>
        </w:tc>
        <w:tc>
          <w:tcPr>
            <w:tcW w:w="805" w:type="dxa"/>
            <w:gridSpan w:val="2"/>
            <w:tcBorders>
              <w:top w:val="single" w:sz="4" w:space="0" w:color="000000"/>
              <w:left w:val="single" w:sz="4" w:space="0" w:color="000000"/>
              <w:bottom w:val="single" w:sz="4" w:space="0" w:color="000000"/>
            </w:tcBorders>
          </w:tcPr>
          <w:p w14:paraId="40410F40" w14:textId="77777777" w:rsidR="004964DC" w:rsidRPr="00866F43" w:rsidRDefault="004964DC" w:rsidP="00866F43">
            <w:pPr>
              <w:snapToGrid w:val="0"/>
            </w:pPr>
          </w:p>
        </w:tc>
        <w:tc>
          <w:tcPr>
            <w:tcW w:w="803" w:type="dxa"/>
            <w:tcBorders>
              <w:top w:val="single" w:sz="4" w:space="0" w:color="000000"/>
              <w:left w:val="single" w:sz="4" w:space="0" w:color="000000"/>
              <w:bottom w:val="single" w:sz="4" w:space="0" w:color="000000"/>
              <w:right w:val="single" w:sz="4" w:space="0" w:color="000000"/>
            </w:tcBorders>
          </w:tcPr>
          <w:p w14:paraId="1AF2D6FB" w14:textId="77777777" w:rsidR="004964DC" w:rsidRPr="00866F43" w:rsidRDefault="004964DC" w:rsidP="00866F43">
            <w:pPr>
              <w:snapToGrid w:val="0"/>
            </w:pPr>
          </w:p>
        </w:tc>
      </w:tr>
      <w:tr w:rsidR="004964DC" w:rsidRPr="00866F43" w14:paraId="70E7D4B6" w14:textId="77777777" w:rsidTr="00866F43">
        <w:tc>
          <w:tcPr>
            <w:tcW w:w="10348" w:type="dxa"/>
            <w:gridSpan w:val="22"/>
          </w:tcPr>
          <w:p w14:paraId="0EF53B12" w14:textId="77777777" w:rsidR="004964DC" w:rsidRPr="00866F43" w:rsidRDefault="004964DC"/>
        </w:tc>
      </w:tr>
      <w:tr w:rsidR="004964DC" w:rsidRPr="00866F43" w14:paraId="6D011999" w14:textId="77777777" w:rsidTr="00866F43">
        <w:tc>
          <w:tcPr>
            <w:tcW w:w="10348" w:type="dxa"/>
            <w:gridSpan w:val="22"/>
          </w:tcPr>
          <w:p w14:paraId="08D84CA5" w14:textId="77777777" w:rsidR="004964DC" w:rsidRPr="00866F43" w:rsidRDefault="004964DC">
            <w:r w:rsidRPr="00866F43">
              <w:t>General anaesthesia:</w:t>
            </w:r>
          </w:p>
        </w:tc>
      </w:tr>
      <w:tr w:rsidR="004964DC" w:rsidRPr="00866F43" w14:paraId="307185E8" w14:textId="77777777" w:rsidTr="00350315">
        <w:tc>
          <w:tcPr>
            <w:tcW w:w="3067" w:type="dxa"/>
            <w:gridSpan w:val="2"/>
            <w:vMerge w:val="restart"/>
            <w:tcBorders>
              <w:top w:val="single" w:sz="4" w:space="0" w:color="000000"/>
              <w:left w:val="single" w:sz="4" w:space="0" w:color="000000"/>
            </w:tcBorders>
          </w:tcPr>
          <w:p w14:paraId="5E40039B" w14:textId="77777777" w:rsidR="004964DC" w:rsidRPr="00866F43" w:rsidRDefault="004964DC">
            <w:r>
              <w:t>Direct Supervision</w:t>
            </w:r>
          </w:p>
          <w:p w14:paraId="58D7496B" w14:textId="77777777" w:rsidR="004964DC" w:rsidRPr="00866F43" w:rsidRDefault="004964DC" w:rsidP="008F4AEB">
            <w:pPr>
              <w:snapToGrid w:val="0"/>
            </w:pPr>
            <w:r w:rsidRPr="00866F43">
              <w:t>Indirect S</w:t>
            </w:r>
            <w:r w:rsidRPr="00350315">
              <w:t>upervision</w:t>
            </w:r>
          </w:p>
        </w:tc>
        <w:tc>
          <w:tcPr>
            <w:tcW w:w="809" w:type="dxa"/>
            <w:gridSpan w:val="2"/>
            <w:tcBorders>
              <w:top w:val="single" w:sz="4" w:space="0" w:color="000000"/>
              <w:left w:val="single" w:sz="4" w:space="0" w:color="000000"/>
              <w:bottom w:val="single" w:sz="4" w:space="0" w:color="000000"/>
            </w:tcBorders>
          </w:tcPr>
          <w:p w14:paraId="56286E3A" w14:textId="77777777" w:rsidR="004964DC" w:rsidRPr="00866F43" w:rsidRDefault="004964DC">
            <w:pPr>
              <w:snapToGrid w:val="0"/>
            </w:pPr>
          </w:p>
        </w:tc>
        <w:tc>
          <w:tcPr>
            <w:tcW w:w="809" w:type="dxa"/>
            <w:gridSpan w:val="3"/>
            <w:tcBorders>
              <w:top w:val="single" w:sz="4" w:space="0" w:color="000000"/>
              <w:left w:val="single" w:sz="4" w:space="0" w:color="000000"/>
              <w:bottom w:val="single" w:sz="4" w:space="0" w:color="000000"/>
            </w:tcBorders>
          </w:tcPr>
          <w:p w14:paraId="68199789" w14:textId="77777777" w:rsidR="004964DC" w:rsidRPr="00866F43" w:rsidRDefault="004964DC">
            <w:pPr>
              <w:snapToGrid w:val="0"/>
            </w:pPr>
          </w:p>
        </w:tc>
        <w:tc>
          <w:tcPr>
            <w:tcW w:w="809" w:type="dxa"/>
            <w:gridSpan w:val="3"/>
            <w:tcBorders>
              <w:top w:val="single" w:sz="4" w:space="0" w:color="000000"/>
              <w:left w:val="single" w:sz="4" w:space="0" w:color="000000"/>
              <w:bottom w:val="single" w:sz="4" w:space="0" w:color="000000"/>
            </w:tcBorders>
          </w:tcPr>
          <w:p w14:paraId="38D75543" w14:textId="77777777" w:rsidR="004964DC" w:rsidRPr="00866F43" w:rsidRDefault="004964DC">
            <w:pPr>
              <w:snapToGrid w:val="0"/>
            </w:pPr>
          </w:p>
        </w:tc>
        <w:tc>
          <w:tcPr>
            <w:tcW w:w="809" w:type="dxa"/>
            <w:gridSpan w:val="2"/>
            <w:tcBorders>
              <w:top w:val="single" w:sz="4" w:space="0" w:color="000000"/>
              <w:left w:val="single" w:sz="4" w:space="0" w:color="000000"/>
              <w:bottom w:val="single" w:sz="4" w:space="0" w:color="000000"/>
            </w:tcBorders>
          </w:tcPr>
          <w:p w14:paraId="37EEB3CC" w14:textId="77777777" w:rsidR="004964DC" w:rsidRPr="00866F43" w:rsidRDefault="004964DC">
            <w:pPr>
              <w:snapToGrid w:val="0"/>
            </w:pPr>
          </w:p>
        </w:tc>
        <w:tc>
          <w:tcPr>
            <w:tcW w:w="809" w:type="dxa"/>
            <w:gridSpan w:val="2"/>
            <w:tcBorders>
              <w:top w:val="single" w:sz="4" w:space="0" w:color="000000"/>
              <w:left w:val="single" w:sz="4" w:space="0" w:color="000000"/>
              <w:bottom w:val="single" w:sz="4" w:space="0" w:color="000000"/>
            </w:tcBorders>
          </w:tcPr>
          <w:p w14:paraId="5B746563" w14:textId="77777777" w:rsidR="004964DC" w:rsidRPr="00866F43" w:rsidRDefault="004964DC">
            <w:pPr>
              <w:snapToGrid w:val="0"/>
            </w:pPr>
          </w:p>
        </w:tc>
        <w:tc>
          <w:tcPr>
            <w:tcW w:w="809" w:type="dxa"/>
            <w:gridSpan w:val="2"/>
            <w:tcBorders>
              <w:top w:val="single" w:sz="4" w:space="0" w:color="000000"/>
              <w:left w:val="single" w:sz="4" w:space="0" w:color="000000"/>
              <w:bottom w:val="single" w:sz="4" w:space="0" w:color="000000"/>
            </w:tcBorders>
          </w:tcPr>
          <w:p w14:paraId="1B625D5C" w14:textId="77777777" w:rsidR="004964DC" w:rsidRPr="00866F43" w:rsidRDefault="004964DC">
            <w:pPr>
              <w:snapToGrid w:val="0"/>
            </w:pPr>
          </w:p>
        </w:tc>
        <w:tc>
          <w:tcPr>
            <w:tcW w:w="809" w:type="dxa"/>
            <w:gridSpan w:val="2"/>
            <w:tcBorders>
              <w:top w:val="single" w:sz="4" w:space="0" w:color="000000"/>
              <w:left w:val="single" w:sz="4" w:space="0" w:color="000000"/>
              <w:bottom w:val="single" w:sz="4" w:space="0" w:color="000000"/>
            </w:tcBorders>
          </w:tcPr>
          <w:p w14:paraId="27A45675" w14:textId="77777777" w:rsidR="004964DC" w:rsidRPr="00866F43" w:rsidRDefault="004964DC">
            <w:pPr>
              <w:snapToGrid w:val="0"/>
            </w:pPr>
          </w:p>
        </w:tc>
        <w:tc>
          <w:tcPr>
            <w:tcW w:w="809" w:type="dxa"/>
            <w:gridSpan w:val="2"/>
            <w:tcBorders>
              <w:top w:val="single" w:sz="4" w:space="0" w:color="000000"/>
              <w:left w:val="single" w:sz="4" w:space="0" w:color="000000"/>
              <w:bottom w:val="single" w:sz="4" w:space="0" w:color="000000"/>
            </w:tcBorders>
          </w:tcPr>
          <w:p w14:paraId="66959DA5" w14:textId="77777777" w:rsidR="004964DC" w:rsidRPr="00866F43" w:rsidRDefault="004964DC">
            <w:pPr>
              <w:snapToGrid w:val="0"/>
            </w:pPr>
          </w:p>
        </w:tc>
        <w:tc>
          <w:tcPr>
            <w:tcW w:w="809" w:type="dxa"/>
            <w:gridSpan w:val="2"/>
            <w:tcBorders>
              <w:top w:val="single" w:sz="4" w:space="0" w:color="000000"/>
              <w:left w:val="single" w:sz="4" w:space="0" w:color="000000"/>
              <w:bottom w:val="single" w:sz="4" w:space="0" w:color="000000"/>
              <w:right w:val="single" w:sz="4" w:space="0" w:color="000000"/>
            </w:tcBorders>
          </w:tcPr>
          <w:p w14:paraId="14CDA64D" w14:textId="77777777" w:rsidR="004964DC" w:rsidRPr="00866F43" w:rsidRDefault="004964DC">
            <w:pPr>
              <w:snapToGrid w:val="0"/>
            </w:pPr>
          </w:p>
        </w:tc>
      </w:tr>
      <w:tr w:rsidR="004964DC" w:rsidRPr="00866F43" w14:paraId="4470527E" w14:textId="77777777" w:rsidTr="00350315">
        <w:tc>
          <w:tcPr>
            <w:tcW w:w="3067" w:type="dxa"/>
            <w:gridSpan w:val="2"/>
            <w:vMerge/>
            <w:tcBorders>
              <w:left w:val="single" w:sz="4" w:space="0" w:color="000000"/>
              <w:bottom w:val="single" w:sz="4" w:space="0" w:color="000000"/>
            </w:tcBorders>
          </w:tcPr>
          <w:p w14:paraId="0E2AD606" w14:textId="77777777" w:rsidR="004964DC" w:rsidRPr="00866F43" w:rsidRDefault="004964DC">
            <w:pPr>
              <w:snapToGrid w:val="0"/>
            </w:pPr>
          </w:p>
        </w:tc>
        <w:tc>
          <w:tcPr>
            <w:tcW w:w="809" w:type="dxa"/>
            <w:gridSpan w:val="2"/>
            <w:tcBorders>
              <w:left w:val="single" w:sz="4" w:space="0" w:color="000000"/>
              <w:bottom w:val="single" w:sz="4" w:space="0" w:color="000000"/>
            </w:tcBorders>
          </w:tcPr>
          <w:p w14:paraId="1C615543" w14:textId="77777777" w:rsidR="004964DC" w:rsidRPr="00866F43" w:rsidRDefault="004964DC">
            <w:pPr>
              <w:snapToGrid w:val="0"/>
            </w:pPr>
          </w:p>
        </w:tc>
        <w:tc>
          <w:tcPr>
            <w:tcW w:w="809" w:type="dxa"/>
            <w:gridSpan w:val="3"/>
            <w:tcBorders>
              <w:left w:val="single" w:sz="4" w:space="0" w:color="000000"/>
              <w:bottom w:val="single" w:sz="4" w:space="0" w:color="000000"/>
            </w:tcBorders>
          </w:tcPr>
          <w:p w14:paraId="5D109DD7" w14:textId="77777777" w:rsidR="004964DC" w:rsidRPr="00866F43" w:rsidRDefault="004964DC">
            <w:pPr>
              <w:snapToGrid w:val="0"/>
            </w:pPr>
          </w:p>
        </w:tc>
        <w:tc>
          <w:tcPr>
            <w:tcW w:w="809" w:type="dxa"/>
            <w:gridSpan w:val="3"/>
            <w:tcBorders>
              <w:left w:val="single" w:sz="4" w:space="0" w:color="000000"/>
              <w:bottom w:val="single" w:sz="4" w:space="0" w:color="000000"/>
            </w:tcBorders>
          </w:tcPr>
          <w:p w14:paraId="61842B47" w14:textId="77777777" w:rsidR="004964DC" w:rsidRPr="00866F43" w:rsidRDefault="004964DC">
            <w:pPr>
              <w:snapToGrid w:val="0"/>
            </w:pPr>
          </w:p>
        </w:tc>
        <w:tc>
          <w:tcPr>
            <w:tcW w:w="809" w:type="dxa"/>
            <w:gridSpan w:val="2"/>
            <w:tcBorders>
              <w:left w:val="single" w:sz="4" w:space="0" w:color="000000"/>
              <w:bottom w:val="single" w:sz="4" w:space="0" w:color="000000"/>
            </w:tcBorders>
          </w:tcPr>
          <w:p w14:paraId="267D2B65" w14:textId="77777777" w:rsidR="004964DC" w:rsidRPr="00866F43" w:rsidRDefault="004964DC">
            <w:pPr>
              <w:snapToGrid w:val="0"/>
            </w:pPr>
          </w:p>
        </w:tc>
        <w:tc>
          <w:tcPr>
            <w:tcW w:w="809" w:type="dxa"/>
            <w:gridSpan w:val="2"/>
            <w:tcBorders>
              <w:left w:val="single" w:sz="4" w:space="0" w:color="000000"/>
              <w:bottom w:val="single" w:sz="4" w:space="0" w:color="000000"/>
            </w:tcBorders>
          </w:tcPr>
          <w:p w14:paraId="2AF68B0C" w14:textId="77777777" w:rsidR="004964DC" w:rsidRPr="00866F43" w:rsidRDefault="004964DC">
            <w:pPr>
              <w:snapToGrid w:val="0"/>
            </w:pPr>
          </w:p>
        </w:tc>
        <w:tc>
          <w:tcPr>
            <w:tcW w:w="809" w:type="dxa"/>
            <w:gridSpan w:val="2"/>
            <w:tcBorders>
              <w:left w:val="single" w:sz="4" w:space="0" w:color="000000"/>
              <w:bottom w:val="single" w:sz="4" w:space="0" w:color="000000"/>
            </w:tcBorders>
          </w:tcPr>
          <w:p w14:paraId="4F411E87" w14:textId="77777777" w:rsidR="004964DC" w:rsidRPr="00866F43" w:rsidRDefault="004964DC">
            <w:pPr>
              <w:snapToGrid w:val="0"/>
            </w:pPr>
          </w:p>
        </w:tc>
        <w:tc>
          <w:tcPr>
            <w:tcW w:w="809" w:type="dxa"/>
            <w:gridSpan w:val="2"/>
            <w:tcBorders>
              <w:left w:val="single" w:sz="4" w:space="0" w:color="000000"/>
              <w:bottom w:val="single" w:sz="4" w:space="0" w:color="000000"/>
            </w:tcBorders>
          </w:tcPr>
          <w:p w14:paraId="103D12B6" w14:textId="77777777" w:rsidR="004964DC" w:rsidRPr="00866F43" w:rsidRDefault="004964DC">
            <w:pPr>
              <w:snapToGrid w:val="0"/>
            </w:pPr>
          </w:p>
        </w:tc>
        <w:tc>
          <w:tcPr>
            <w:tcW w:w="809" w:type="dxa"/>
            <w:gridSpan w:val="2"/>
            <w:tcBorders>
              <w:left w:val="single" w:sz="4" w:space="0" w:color="000000"/>
              <w:bottom w:val="single" w:sz="4" w:space="0" w:color="000000"/>
            </w:tcBorders>
          </w:tcPr>
          <w:p w14:paraId="120398A7" w14:textId="77777777" w:rsidR="004964DC" w:rsidRPr="00866F43" w:rsidRDefault="004964DC">
            <w:pPr>
              <w:snapToGrid w:val="0"/>
            </w:pPr>
          </w:p>
        </w:tc>
        <w:tc>
          <w:tcPr>
            <w:tcW w:w="809" w:type="dxa"/>
            <w:gridSpan w:val="2"/>
            <w:tcBorders>
              <w:left w:val="single" w:sz="4" w:space="0" w:color="000000"/>
              <w:bottom w:val="single" w:sz="4" w:space="0" w:color="000000"/>
              <w:right w:val="single" w:sz="4" w:space="0" w:color="000000"/>
            </w:tcBorders>
          </w:tcPr>
          <w:p w14:paraId="2F03EB8D" w14:textId="77777777" w:rsidR="004964DC" w:rsidRPr="00866F43" w:rsidRDefault="004964DC">
            <w:pPr>
              <w:snapToGrid w:val="0"/>
            </w:pPr>
          </w:p>
        </w:tc>
      </w:tr>
    </w:tbl>
    <w:p w14:paraId="2419968C" w14:textId="77777777" w:rsidR="004964DC" w:rsidRPr="00866F43" w:rsidRDefault="004964DC"/>
    <w:p w14:paraId="04B14C7C" w14:textId="77777777" w:rsidR="004964DC" w:rsidRDefault="004964DC"/>
    <w:p w14:paraId="20CFD96F" w14:textId="77777777" w:rsidR="004964DC" w:rsidRDefault="004964DC"/>
    <w:p w14:paraId="60D54D7D" w14:textId="77777777" w:rsidR="004964DC" w:rsidRDefault="004964DC"/>
    <w:p w14:paraId="720AB044" w14:textId="77777777" w:rsidR="004964DC" w:rsidRDefault="004964DC"/>
    <w:p w14:paraId="1F190436" w14:textId="77777777" w:rsidR="004964DC" w:rsidRPr="00CE5980" w:rsidRDefault="004964DC" w:rsidP="00CE5980">
      <w:pPr>
        <w:suppressAutoHyphens w:val="0"/>
        <w:jc w:val="center"/>
      </w:pPr>
      <w:r w:rsidRPr="000165BF">
        <w:rPr>
          <w:b/>
          <w:u w:val="single"/>
        </w:rPr>
        <w:t>Knowledge Resources to assist learning and WPBAs</w:t>
      </w:r>
    </w:p>
    <w:p w14:paraId="1DC3477D" w14:textId="77777777" w:rsidR="004964DC" w:rsidRDefault="004964DC"/>
    <w:p w14:paraId="679A3EE7" w14:textId="77777777" w:rsidR="004964DC" w:rsidRDefault="004964DC">
      <w:r>
        <w:t xml:space="preserve">(Please see </w:t>
      </w:r>
      <w:hyperlink r:id="rId11" w:history="1">
        <w:proofErr w:type="spellStart"/>
        <w:r w:rsidRPr="000165BF">
          <w:rPr>
            <w:rStyle w:val="Hyperlink"/>
          </w:rPr>
          <w:t>RCoA</w:t>
        </w:r>
        <w:proofErr w:type="spellEnd"/>
        <w:r w:rsidRPr="000165BF">
          <w:rPr>
            <w:rStyle w:val="Hyperlink"/>
          </w:rPr>
          <w:t xml:space="preserve"> Annex B</w:t>
        </w:r>
      </w:hyperlink>
      <w:r>
        <w:t xml:space="preserve"> for list of WPBAs and Core curriculum)</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268"/>
        <w:gridCol w:w="7796"/>
      </w:tblGrid>
      <w:tr w:rsidR="004964DC" w14:paraId="107BB29F" w14:textId="77777777" w:rsidTr="00267E3D">
        <w:tc>
          <w:tcPr>
            <w:tcW w:w="2268" w:type="dxa"/>
            <w:tcBorders>
              <w:top w:val="single" w:sz="4" w:space="0" w:color="auto"/>
            </w:tcBorders>
          </w:tcPr>
          <w:p w14:paraId="236C2279" w14:textId="77777777" w:rsidR="004964DC" w:rsidRDefault="004964DC">
            <w:pPr>
              <w:snapToGrid w:val="0"/>
            </w:pPr>
          </w:p>
        </w:tc>
        <w:tc>
          <w:tcPr>
            <w:tcW w:w="7796" w:type="dxa"/>
            <w:tcBorders>
              <w:top w:val="single" w:sz="4" w:space="0" w:color="auto"/>
            </w:tcBorders>
          </w:tcPr>
          <w:p w14:paraId="06734DC8" w14:textId="77777777" w:rsidR="004964DC" w:rsidRDefault="004964DC">
            <w:pPr>
              <w:snapToGrid w:val="0"/>
            </w:pPr>
          </w:p>
        </w:tc>
      </w:tr>
      <w:tr w:rsidR="004964DC" w14:paraId="2FFCF4ED" w14:textId="77777777" w:rsidTr="00267E3D">
        <w:tc>
          <w:tcPr>
            <w:tcW w:w="2268" w:type="dxa"/>
          </w:tcPr>
          <w:p w14:paraId="748043BE" w14:textId="77777777" w:rsidR="004964DC" w:rsidRDefault="004964DC" w:rsidP="00A34FD9">
            <w:r>
              <w:t>Anatomy – spine, airway, changes in pregnancy</w:t>
            </w:r>
          </w:p>
          <w:p w14:paraId="77B3C2E3" w14:textId="77777777" w:rsidR="004964DC" w:rsidRDefault="004964DC" w:rsidP="00A34FD9">
            <w:r>
              <w:t>*this is essential early on*</w:t>
            </w:r>
          </w:p>
          <w:p w14:paraId="464869D6" w14:textId="77777777" w:rsidR="004964DC" w:rsidRDefault="004964DC" w:rsidP="00145683"/>
        </w:tc>
        <w:tc>
          <w:tcPr>
            <w:tcW w:w="7796" w:type="dxa"/>
          </w:tcPr>
          <w:p w14:paraId="63111BD2" w14:textId="77777777" w:rsidR="004964DC" w:rsidRDefault="006879C4" w:rsidP="00145683">
            <w:hyperlink r:id="rId12" w:history="1">
              <w:r w:rsidR="004964DC">
                <w:rPr>
                  <w:rStyle w:val="Hyperlink"/>
                </w:rPr>
                <w:t>http://e-safe-anaesthesia.org/</w:t>
              </w:r>
            </w:hyperlink>
            <w:r w:rsidR="004964DC">
              <w:t xml:space="preserve"> (e-learning section 8 = obstetric anaesthesia;  section 9 = regional techniques)</w:t>
            </w:r>
          </w:p>
          <w:p w14:paraId="22652267" w14:textId="77777777" w:rsidR="004964DC" w:rsidRDefault="004964DC" w:rsidP="00145683"/>
          <w:p w14:paraId="1CE59E77" w14:textId="77777777" w:rsidR="004964DC" w:rsidRDefault="006879C4" w:rsidP="00145683">
            <w:hyperlink r:id="rId13" w:history="1">
              <w:r w:rsidR="004964DC" w:rsidRPr="00D61260">
                <w:rPr>
                  <w:rStyle w:val="Hyperlink"/>
                </w:rPr>
                <w:t>Spinal anatomy virtual simulator</w:t>
              </w:r>
            </w:hyperlink>
            <w:r w:rsidR="004964DC">
              <w:t xml:space="preserve"> </w:t>
            </w:r>
          </w:p>
        </w:tc>
      </w:tr>
      <w:tr w:rsidR="004964DC" w14:paraId="36FF8FCE" w14:textId="77777777" w:rsidTr="00267E3D">
        <w:tc>
          <w:tcPr>
            <w:tcW w:w="2268" w:type="dxa"/>
          </w:tcPr>
          <w:p w14:paraId="164CFCB2" w14:textId="77777777" w:rsidR="004964DC" w:rsidRDefault="004964DC" w:rsidP="00A34FD9">
            <w:r>
              <w:t>Pregnancy and labour physiology</w:t>
            </w:r>
          </w:p>
          <w:p w14:paraId="2286EEEA" w14:textId="77777777" w:rsidR="004964DC" w:rsidRDefault="004964DC" w:rsidP="00145683"/>
        </w:tc>
        <w:tc>
          <w:tcPr>
            <w:tcW w:w="7796" w:type="dxa"/>
          </w:tcPr>
          <w:p w14:paraId="2D884DF7" w14:textId="77777777" w:rsidR="004964DC" w:rsidRDefault="006879C4" w:rsidP="00145683">
            <w:hyperlink r:id="rId14" w:history="1">
              <w:r w:rsidR="004964DC" w:rsidRPr="00A34FD9">
                <w:rPr>
                  <w:rStyle w:val="Hyperlink"/>
                </w:rPr>
                <w:t>BJA Education- Physiology of pregnancy: clinical anaesthetic implications</w:t>
              </w:r>
            </w:hyperlink>
            <w:r w:rsidR="004964DC" w:rsidRPr="00A34FD9">
              <w:t xml:space="preserve"> </w:t>
            </w:r>
          </w:p>
          <w:p w14:paraId="6123D718" w14:textId="77777777" w:rsidR="004964DC" w:rsidRDefault="006879C4" w:rsidP="00145683">
            <w:hyperlink r:id="rId15" w:history="1">
              <w:r w:rsidR="004964DC">
                <w:rPr>
                  <w:rStyle w:val="Hyperlink"/>
                </w:rPr>
                <w:t>http://e-safe-anaesthesia.org/</w:t>
              </w:r>
            </w:hyperlink>
            <w:r w:rsidR="004964DC">
              <w:rPr>
                <w:rStyle w:val="Hyperlink"/>
              </w:rPr>
              <w:t xml:space="preserve"> </w:t>
            </w:r>
            <w:r w:rsidR="004964DC" w:rsidRPr="00A34FD9">
              <w:rPr>
                <w:rStyle w:val="Hyperlink"/>
                <w:color w:val="auto"/>
                <w:u w:val="none"/>
              </w:rPr>
              <w:t>section 08 01</w:t>
            </w:r>
          </w:p>
        </w:tc>
      </w:tr>
      <w:tr w:rsidR="004964DC" w14:paraId="7614DD95" w14:textId="77777777" w:rsidTr="00267E3D">
        <w:tc>
          <w:tcPr>
            <w:tcW w:w="2268" w:type="dxa"/>
          </w:tcPr>
          <w:p w14:paraId="053CB4BF" w14:textId="77777777" w:rsidR="004964DC" w:rsidRDefault="004964DC" w:rsidP="00A34FD9">
            <w:r>
              <w:t xml:space="preserve">Basic obstetrics, including basic </w:t>
            </w:r>
            <w:proofErr w:type="spellStart"/>
            <w:r>
              <w:t>fetal</w:t>
            </w:r>
            <w:proofErr w:type="spellEnd"/>
            <w:r>
              <w:t xml:space="preserve"> monitoring</w:t>
            </w:r>
          </w:p>
          <w:p w14:paraId="04EEADE0" w14:textId="77777777" w:rsidR="004964DC" w:rsidRDefault="004964DC" w:rsidP="00145683"/>
        </w:tc>
        <w:tc>
          <w:tcPr>
            <w:tcW w:w="7796" w:type="dxa"/>
          </w:tcPr>
          <w:p w14:paraId="53911D7A" w14:textId="77777777" w:rsidR="004964DC" w:rsidRDefault="004964DC" w:rsidP="00145683">
            <w:r>
              <w:t xml:space="preserve">Best learnt by attending ward round, look at CTG stickers, </w:t>
            </w:r>
          </w:p>
          <w:p w14:paraId="0124A685" w14:textId="77777777" w:rsidR="004964DC" w:rsidRDefault="004964DC" w:rsidP="00145683">
            <w:r>
              <w:t xml:space="preserve">Further information </w:t>
            </w:r>
            <w:hyperlink r:id="rId16" w:history="1">
              <w:r w:rsidRPr="00EB4A59">
                <w:rPr>
                  <w:rStyle w:val="Hyperlink"/>
                </w:rPr>
                <w:t>ATOTW</w:t>
              </w:r>
            </w:hyperlink>
          </w:p>
        </w:tc>
      </w:tr>
      <w:tr w:rsidR="004964DC" w14:paraId="54BC6ED0" w14:textId="77777777" w:rsidTr="00267E3D">
        <w:tc>
          <w:tcPr>
            <w:tcW w:w="2268" w:type="dxa"/>
          </w:tcPr>
          <w:p w14:paraId="19858FD9" w14:textId="77777777" w:rsidR="004964DC" w:rsidRDefault="004964DC" w:rsidP="00A34FD9">
            <w:pPr>
              <w:rPr>
                <w:vertAlign w:val="superscript"/>
              </w:rPr>
            </w:pPr>
            <w:r>
              <w:t xml:space="preserve">Pharmacology, including </w:t>
            </w:r>
            <w:proofErr w:type="spellStart"/>
            <w:r>
              <w:t>oxytocics</w:t>
            </w:r>
            <w:proofErr w:type="spellEnd"/>
            <w:r>
              <w:t>,</w:t>
            </w:r>
          </w:p>
          <w:p w14:paraId="33EC3A72" w14:textId="77777777" w:rsidR="004964DC" w:rsidRDefault="004964DC" w:rsidP="00145683"/>
        </w:tc>
        <w:tc>
          <w:tcPr>
            <w:tcW w:w="7796" w:type="dxa"/>
          </w:tcPr>
          <w:p w14:paraId="088AED40" w14:textId="77777777" w:rsidR="004964DC" w:rsidRPr="00406F95" w:rsidRDefault="006879C4" w:rsidP="00145683">
            <w:hyperlink r:id="rId17" w:history="1">
              <w:r w:rsidR="004964DC" w:rsidRPr="00BC6640">
                <w:rPr>
                  <w:rStyle w:val="Hyperlink"/>
                </w:rPr>
                <w:t>www.frca.co.uk/articleaspx?articleid=100657</w:t>
              </w:r>
            </w:hyperlink>
            <w:r w:rsidR="004964DC" w:rsidRPr="00406F95">
              <w:t xml:space="preserve"> </w:t>
            </w:r>
          </w:p>
        </w:tc>
      </w:tr>
      <w:tr w:rsidR="004964DC" w14:paraId="32E3DC24" w14:textId="77777777" w:rsidTr="00267E3D">
        <w:tc>
          <w:tcPr>
            <w:tcW w:w="2268" w:type="dxa"/>
          </w:tcPr>
          <w:p w14:paraId="5BF4151A" w14:textId="77777777" w:rsidR="004964DC" w:rsidRDefault="004964DC" w:rsidP="00A34FD9">
            <w:r>
              <w:t>Obstetric general anaesthesia, including failed intubation drill</w:t>
            </w:r>
          </w:p>
          <w:p w14:paraId="3DDA63BB" w14:textId="77777777" w:rsidR="004964DC" w:rsidRDefault="004964DC" w:rsidP="00145683"/>
        </w:tc>
        <w:tc>
          <w:tcPr>
            <w:tcW w:w="7796" w:type="dxa"/>
          </w:tcPr>
          <w:p w14:paraId="7E30DC3D" w14:textId="77777777" w:rsidR="004964DC" w:rsidRDefault="006879C4" w:rsidP="00145683">
            <w:pPr>
              <w:rPr>
                <w:rStyle w:val="Hyperlink"/>
              </w:rPr>
            </w:pPr>
            <w:hyperlink r:id="rId18" w:history="1">
              <w:r w:rsidR="004964DC">
                <w:rPr>
                  <w:rStyle w:val="Hyperlink"/>
                </w:rPr>
                <w:t>http://e-safe-anaesthesia.org/</w:t>
              </w:r>
            </w:hyperlink>
            <w:r w:rsidR="004964DC">
              <w:rPr>
                <w:rStyle w:val="Hyperlink"/>
              </w:rPr>
              <w:t xml:space="preserve"> </w:t>
            </w:r>
            <w:r w:rsidR="004964DC" w:rsidRPr="00A34FD9">
              <w:rPr>
                <w:rStyle w:val="Hyperlink"/>
                <w:color w:val="auto"/>
                <w:u w:val="none"/>
              </w:rPr>
              <w:t>section 08_05,</w:t>
            </w:r>
            <w:r w:rsidR="004964DC" w:rsidRPr="00A34FD9">
              <w:rPr>
                <w:rStyle w:val="Hyperlink"/>
                <w:color w:val="auto"/>
              </w:rPr>
              <w:t xml:space="preserve"> </w:t>
            </w:r>
          </w:p>
          <w:p w14:paraId="337E1229" w14:textId="77777777" w:rsidR="004964DC" w:rsidRDefault="006879C4" w:rsidP="00145683">
            <w:pPr>
              <w:rPr>
                <w:rStyle w:val="Hyperlink"/>
              </w:rPr>
            </w:pPr>
            <w:hyperlink r:id="rId19" w:history="1">
              <w:r w:rsidR="004964DC" w:rsidRPr="004E329B">
                <w:rPr>
                  <w:rStyle w:val="Hyperlink"/>
                </w:rPr>
                <w:t>DAS/OAA guideline</w:t>
              </w:r>
            </w:hyperlink>
            <w:r w:rsidR="004964DC">
              <w:rPr>
                <w:rStyle w:val="Hyperlink"/>
              </w:rPr>
              <w:t xml:space="preserve"> </w:t>
            </w:r>
          </w:p>
          <w:p w14:paraId="068B8E6F" w14:textId="77777777" w:rsidR="004964DC" w:rsidRDefault="004964DC" w:rsidP="00145683">
            <w:r>
              <w:rPr>
                <w:rStyle w:val="Hyperlink"/>
              </w:rPr>
              <w:t>SAFE checklist</w:t>
            </w:r>
          </w:p>
        </w:tc>
      </w:tr>
      <w:tr w:rsidR="004964DC" w14:paraId="12640E38" w14:textId="77777777" w:rsidTr="00267E3D">
        <w:tc>
          <w:tcPr>
            <w:tcW w:w="2268" w:type="dxa"/>
          </w:tcPr>
          <w:p w14:paraId="6A81242C" w14:textId="77777777" w:rsidR="004964DC" w:rsidRDefault="004964DC" w:rsidP="00A34FD9">
            <w:r>
              <w:t>Epidural or CSE analgesia in labour</w:t>
            </w:r>
          </w:p>
          <w:p w14:paraId="775596AE" w14:textId="77777777" w:rsidR="004964DC" w:rsidRDefault="004964DC" w:rsidP="00145683"/>
        </w:tc>
        <w:tc>
          <w:tcPr>
            <w:tcW w:w="7796" w:type="dxa"/>
          </w:tcPr>
          <w:p w14:paraId="2982843A" w14:textId="77777777" w:rsidR="004964DC" w:rsidRDefault="006879C4" w:rsidP="00145683">
            <w:hyperlink r:id="rId20" w:history="1">
              <w:r w:rsidR="004964DC" w:rsidRPr="00BC6640">
                <w:rPr>
                  <w:rStyle w:val="Hyperlink"/>
                </w:rPr>
                <w:t>www.labourpains.com</w:t>
              </w:r>
            </w:hyperlink>
          </w:p>
          <w:p w14:paraId="0F177805" w14:textId="77777777" w:rsidR="004964DC" w:rsidRDefault="006879C4" w:rsidP="00145683">
            <w:hyperlink r:id="rId21" w:history="1">
              <w:r w:rsidR="004964DC" w:rsidRPr="00350315">
                <w:rPr>
                  <w:rStyle w:val="Hyperlink"/>
                </w:rPr>
                <w:t>OAA epidural card</w:t>
              </w:r>
            </w:hyperlink>
          </w:p>
        </w:tc>
      </w:tr>
      <w:tr w:rsidR="004964DC" w14:paraId="7DED8351" w14:textId="77777777" w:rsidTr="00267E3D">
        <w:tc>
          <w:tcPr>
            <w:tcW w:w="2268" w:type="dxa"/>
          </w:tcPr>
          <w:p w14:paraId="238228E0" w14:textId="77777777" w:rsidR="004964DC" w:rsidRDefault="004964DC" w:rsidP="00145683">
            <w:r>
              <w:t>Regional anaesthesia for operative delivery</w:t>
            </w:r>
          </w:p>
        </w:tc>
        <w:tc>
          <w:tcPr>
            <w:tcW w:w="7796" w:type="dxa"/>
          </w:tcPr>
          <w:p w14:paraId="5366EB7F" w14:textId="77777777" w:rsidR="004964DC" w:rsidRDefault="004964DC" w:rsidP="00145683">
            <w:r>
              <w:t>(including management of hypotension, total spinal and accidental IV injection local anaesthetic)</w:t>
            </w:r>
          </w:p>
          <w:p w14:paraId="2E6543F9" w14:textId="77777777" w:rsidR="004964DC" w:rsidRDefault="006879C4" w:rsidP="00145683">
            <w:hyperlink r:id="rId22" w:history="1">
              <w:r w:rsidR="004964DC" w:rsidRPr="00BC6640">
                <w:rPr>
                  <w:rStyle w:val="Hyperlink"/>
                </w:rPr>
                <w:t>http://e-safe-anaesthesia.org/</w:t>
              </w:r>
            </w:hyperlink>
            <w:r w:rsidR="004964DC">
              <w:rPr>
                <w:rStyle w:val="Hyperlink"/>
              </w:rPr>
              <w:t xml:space="preserve"> </w:t>
            </w:r>
            <w:r w:rsidR="004964DC" w:rsidRPr="0037756A">
              <w:rPr>
                <w:rStyle w:val="Hyperlink"/>
                <w:color w:val="auto"/>
                <w:u w:val="none"/>
              </w:rPr>
              <w:t>e-learning</w:t>
            </w:r>
            <w:r w:rsidR="004964DC" w:rsidRPr="0037756A">
              <w:rPr>
                <w:rStyle w:val="Hyperlink"/>
                <w:color w:val="auto"/>
              </w:rPr>
              <w:t xml:space="preserve"> </w:t>
            </w:r>
            <w:r w:rsidR="004964DC" w:rsidRPr="0037756A">
              <w:rPr>
                <w:rStyle w:val="Hyperlink"/>
                <w:color w:val="auto"/>
                <w:u w:val="none"/>
              </w:rPr>
              <w:t>section 08_04, section 09</w:t>
            </w:r>
          </w:p>
        </w:tc>
      </w:tr>
      <w:tr w:rsidR="004964DC" w14:paraId="30EDD70B" w14:textId="77777777" w:rsidTr="00267E3D">
        <w:tc>
          <w:tcPr>
            <w:tcW w:w="2268" w:type="dxa"/>
          </w:tcPr>
          <w:p w14:paraId="1BD3AECB" w14:textId="77777777" w:rsidR="004964DC" w:rsidRDefault="004964DC" w:rsidP="00A34FD9">
            <w:r>
              <w:t>Management of major haemorrhage</w:t>
            </w:r>
          </w:p>
          <w:p w14:paraId="22E558AC" w14:textId="77777777" w:rsidR="004964DC" w:rsidRDefault="004964DC" w:rsidP="00145683"/>
        </w:tc>
        <w:tc>
          <w:tcPr>
            <w:tcW w:w="7796" w:type="dxa"/>
          </w:tcPr>
          <w:p w14:paraId="5387776E" w14:textId="77777777" w:rsidR="004964DC" w:rsidRDefault="004964DC" w:rsidP="00145683">
            <w:r>
              <w:t xml:space="preserve">See </w:t>
            </w:r>
            <w:r w:rsidRPr="002E5ECE">
              <w:rPr>
                <w:b/>
              </w:rPr>
              <w:t>Local guideline</w:t>
            </w:r>
          </w:p>
          <w:p w14:paraId="0EFD929A" w14:textId="77777777" w:rsidR="004964DC" w:rsidRDefault="004964DC" w:rsidP="00145683">
            <w:r>
              <w:t xml:space="preserve">Further information for interest - PROMPT manual, </w:t>
            </w:r>
            <w:hyperlink r:id="rId23" w:history="1">
              <w:r w:rsidRPr="00963602">
                <w:rPr>
                  <w:rStyle w:val="Hyperlink"/>
                </w:rPr>
                <w:t>Green top guideline</w:t>
              </w:r>
            </w:hyperlink>
            <w:r>
              <w:t xml:space="preserve">, </w:t>
            </w:r>
            <w:hyperlink r:id="rId24" w:history="1">
              <w:r>
                <w:rPr>
                  <w:rStyle w:val="Hyperlink"/>
                </w:rPr>
                <w:t>http://e-safe-anaesthesia.org/</w:t>
              </w:r>
            </w:hyperlink>
            <w:r>
              <w:rPr>
                <w:rStyle w:val="Hyperlink"/>
              </w:rPr>
              <w:t xml:space="preserve"> section 08_07), </w:t>
            </w:r>
            <w:hyperlink r:id="rId25" w:history="1">
              <w:r w:rsidRPr="00EB4A59">
                <w:rPr>
                  <w:rStyle w:val="Hyperlink"/>
                </w:rPr>
                <w:t>BJA Education</w:t>
              </w:r>
            </w:hyperlink>
          </w:p>
        </w:tc>
      </w:tr>
      <w:tr w:rsidR="004964DC" w14:paraId="48B29FD8" w14:textId="77777777" w:rsidTr="00267E3D">
        <w:tc>
          <w:tcPr>
            <w:tcW w:w="2268" w:type="dxa"/>
          </w:tcPr>
          <w:p w14:paraId="2F5F8435" w14:textId="77777777" w:rsidR="004964DC" w:rsidRDefault="004964DC" w:rsidP="00267E3D">
            <w:r>
              <w:t>Management of pre-eclampsia and eclampsia</w:t>
            </w:r>
          </w:p>
          <w:p w14:paraId="7E5FBC78" w14:textId="77777777" w:rsidR="004964DC" w:rsidRDefault="004964DC" w:rsidP="00145683"/>
        </w:tc>
        <w:tc>
          <w:tcPr>
            <w:tcW w:w="7796" w:type="dxa"/>
          </w:tcPr>
          <w:p w14:paraId="39CE31EB" w14:textId="77777777" w:rsidR="004964DC" w:rsidRDefault="004964DC" w:rsidP="00145683">
            <w:r>
              <w:t xml:space="preserve">See </w:t>
            </w:r>
            <w:r w:rsidRPr="002E5ECE">
              <w:rPr>
                <w:b/>
              </w:rPr>
              <w:t>Local guideline</w:t>
            </w:r>
          </w:p>
          <w:p w14:paraId="365DD49F" w14:textId="77777777" w:rsidR="004964DC" w:rsidRDefault="004964DC" w:rsidP="00145683">
            <w:r>
              <w:t xml:space="preserve">Further information for interest - PROMPT manual, </w:t>
            </w:r>
            <w:hyperlink r:id="rId26" w:history="1">
              <w:r w:rsidRPr="00963602">
                <w:rPr>
                  <w:rStyle w:val="Hyperlink"/>
                </w:rPr>
                <w:t>NICE guideline</w:t>
              </w:r>
            </w:hyperlink>
            <w:r>
              <w:t xml:space="preserve">, </w:t>
            </w:r>
            <w:hyperlink r:id="rId27" w:history="1">
              <w:r w:rsidRPr="00267E3D">
                <w:rPr>
                  <w:rStyle w:val="Hyperlink"/>
                </w:rPr>
                <w:t>BJA education</w:t>
              </w:r>
            </w:hyperlink>
          </w:p>
        </w:tc>
      </w:tr>
      <w:tr w:rsidR="004964DC" w14:paraId="68B2C38D" w14:textId="77777777" w:rsidTr="00267E3D">
        <w:tc>
          <w:tcPr>
            <w:tcW w:w="2268" w:type="dxa"/>
            <w:tcBorders>
              <w:bottom w:val="single" w:sz="4" w:space="0" w:color="auto"/>
            </w:tcBorders>
          </w:tcPr>
          <w:p w14:paraId="07AAF145" w14:textId="77777777" w:rsidR="004964DC" w:rsidRDefault="004964DC" w:rsidP="00267E3D">
            <w:r>
              <w:t>Maternal collapse &amp; Resuscitation</w:t>
            </w:r>
          </w:p>
        </w:tc>
        <w:tc>
          <w:tcPr>
            <w:tcW w:w="7796" w:type="dxa"/>
            <w:tcBorders>
              <w:bottom w:val="single" w:sz="4" w:space="0" w:color="auto"/>
            </w:tcBorders>
          </w:tcPr>
          <w:p w14:paraId="43F6A8B3" w14:textId="77777777" w:rsidR="004964DC" w:rsidRDefault="006879C4" w:rsidP="00145683">
            <w:hyperlink r:id="rId28" w:history="1">
              <w:r w:rsidR="004964DC" w:rsidRPr="00267E3D">
                <w:rPr>
                  <w:rStyle w:val="Hyperlink"/>
                </w:rPr>
                <w:t>BJA Education</w:t>
              </w:r>
            </w:hyperlink>
            <w:r w:rsidR="004964DC">
              <w:t>, PROMPT manual</w:t>
            </w:r>
          </w:p>
        </w:tc>
      </w:tr>
    </w:tbl>
    <w:p w14:paraId="2D04E0F9" w14:textId="77777777" w:rsidR="004964DC" w:rsidRDefault="004964DC"/>
    <w:p w14:paraId="2F3787C0" w14:textId="77777777" w:rsidR="004964DC" w:rsidRDefault="004964DC" w:rsidP="000165BF">
      <w:pPr>
        <w:suppressAutoHyphens w:val="0"/>
      </w:pPr>
    </w:p>
    <w:sectPr w:rsidR="004964DC" w:rsidSect="00D40603">
      <w:footerReference w:type="default" r:id="rId29"/>
      <w:pgSz w:w="11906" w:h="16838"/>
      <w:pgMar w:top="1134" w:right="1077" w:bottom="1134" w:left="1077"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CB831" w14:textId="77777777" w:rsidR="006879C4" w:rsidRDefault="006879C4">
      <w:r>
        <w:separator/>
      </w:r>
    </w:p>
  </w:endnote>
  <w:endnote w:type="continuationSeparator" w:id="0">
    <w:p w14:paraId="61A35D76" w14:textId="77777777" w:rsidR="006879C4" w:rsidRDefault="0068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D243F" w14:textId="77777777" w:rsidR="004964DC" w:rsidRDefault="004964DC">
    <w:r>
      <w:rPr>
        <w:sz w:val="20"/>
        <w:szCs w:val="20"/>
      </w:rPr>
      <w:t>PAH Core training in Obstetric Anaesthesia Poppy Mackie and Hannah McPhee March 2017 update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C3129" w14:textId="77777777" w:rsidR="006879C4" w:rsidRDefault="006879C4">
      <w:r>
        <w:separator/>
      </w:r>
    </w:p>
  </w:footnote>
  <w:footnote w:type="continuationSeparator" w:id="0">
    <w:p w14:paraId="4B7CF8FA" w14:textId="77777777" w:rsidR="006879C4" w:rsidRDefault="006879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D0"/>
    <w:rsid w:val="000165BF"/>
    <w:rsid w:val="000C7DDA"/>
    <w:rsid w:val="00102914"/>
    <w:rsid w:val="00145683"/>
    <w:rsid w:val="00185556"/>
    <w:rsid w:val="001C2F9E"/>
    <w:rsid w:val="00206133"/>
    <w:rsid w:val="002446EA"/>
    <w:rsid w:val="00267E3D"/>
    <w:rsid w:val="00271E2C"/>
    <w:rsid w:val="0027247F"/>
    <w:rsid w:val="002E5ECE"/>
    <w:rsid w:val="00350315"/>
    <w:rsid w:val="0037756A"/>
    <w:rsid w:val="003C05D0"/>
    <w:rsid w:val="00406F95"/>
    <w:rsid w:val="004776BF"/>
    <w:rsid w:val="004964DC"/>
    <w:rsid w:val="004E329B"/>
    <w:rsid w:val="005E6AD3"/>
    <w:rsid w:val="006879C4"/>
    <w:rsid w:val="006F3E05"/>
    <w:rsid w:val="00702307"/>
    <w:rsid w:val="00720CDD"/>
    <w:rsid w:val="00740C72"/>
    <w:rsid w:val="007C0D70"/>
    <w:rsid w:val="00866F43"/>
    <w:rsid w:val="0087269E"/>
    <w:rsid w:val="008B1AFA"/>
    <w:rsid w:val="008F4AEB"/>
    <w:rsid w:val="00963602"/>
    <w:rsid w:val="00967C8B"/>
    <w:rsid w:val="0099266F"/>
    <w:rsid w:val="009F2BF8"/>
    <w:rsid w:val="00A34FD9"/>
    <w:rsid w:val="00A8408D"/>
    <w:rsid w:val="00B60CBE"/>
    <w:rsid w:val="00B94CE0"/>
    <w:rsid w:val="00BB22D3"/>
    <w:rsid w:val="00BC6640"/>
    <w:rsid w:val="00C9682F"/>
    <w:rsid w:val="00CE5980"/>
    <w:rsid w:val="00D04C23"/>
    <w:rsid w:val="00D40603"/>
    <w:rsid w:val="00D61260"/>
    <w:rsid w:val="00DD587B"/>
    <w:rsid w:val="00E5496A"/>
    <w:rsid w:val="00EA7FC9"/>
    <w:rsid w:val="00EB4A59"/>
    <w:rsid w:val="00ED19F6"/>
    <w:rsid w:val="00FD691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892A8"/>
  <w15:docId w15:val="{AD6D24BD-4E1F-46D2-9277-693BB680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496A"/>
    <w:pPr>
      <w:suppressAutoHyphens/>
    </w:pPr>
    <w:rPr>
      <w:rFonts w:ascii="Cambria" w:hAnsi="Cambria"/>
      <w:sz w:val="24"/>
      <w:szCs w:val="24"/>
      <w:lang w:eastAsia="zh-CN"/>
    </w:rPr>
  </w:style>
  <w:style w:type="paragraph" w:styleId="Heading1">
    <w:name w:val="heading 1"/>
    <w:basedOn w:val="Heading"/>
    <w:next w:val="BodyText"/>
    <w:link w:val="Heading1Char"/>
    <w:uiPriority w:val="99"/>
    <w:qFormat/>
    <w:rsid w:val="00E5496A"/>
    <w:pPr>
      <w:numPr>
        <w:numId w:val="1"/>
      </w:numPr>
      <w:outlineLvl w:val="0"/>
    </w:pPr>
    <w:rPr>
      <w:b/>
      <w:bCs/>
      <w:sz w:val="36"/>
      <w:szCs w:val="36"/>
    </w:rPr>
  </w:style>
  <w:style w:type="paragraph" w:styleId="Heading2">
    <w:name w:val="heading 2"/>
    <w:basedOn w:val="Heading"/>
    <w:next w:val="BodyText"/>
    <w:link w:val="Heading2Char"/>
    <w:uiPriority w:val="99"/>
    <w:qFormat/>
    <w:rsid w:val="00E5496A"/>
    <w:pPr>
      <w:numPr>
        <w:ilvl w:val="1"/>
        <w:numId w:val="1"/>
      </w:numPr>
      <w:spacing w:before="200"/>
      <w:outlineLvl w:val="1"/>
    </w:pPr>
    <w:rPr>
      <w:b/>
      <w:bCs/>
      <w:sz w:val="32"/>
      <w:szCs w:val="32"/>
    </w:rPr>
  </w:style>
  <w:style w:type="paragraph" w:styleId="Heading3">
    <w:name w:val="heading 3"/>
    <w:basedOn w:val="Heading"/>
    <w:next w:val="BodyText"/>
    <w:link w:val="Heading3Char"/>
    <w:uiPriority w:val="99"/>
    <w:qFormat/>
    <w:rsid w:val="00E5496A"/>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zh-CN"/>
    </w:rPr>
  </w:style>
  <w:style w:type="character" w:customStyle="1" w:styleId="WW8Num1z0">
    <w:name w:val="WW8Num1z0"/>
    <w:uiPriority w:val="99"/>
    <w:rsid w:val="00E5496A"/>
    <w:rPr>
      <w:rFonts w:ascii="Symbol" w:hAnsi="Symbol"/>
    </w:rPr>
  </w:style>
  <w:style w:type="character" w:customStyle="1" w:styleId="WW8Num1z1">
    <w:name w:val="WW8Num1z1"/>
    <w:uiPriority w:val="99"/>
    <w:rsid w:val="00E5496A"/>
    <w:rPr>
      <w:rFonts w:ascii="Courier New" w:hAnsi="Courier New"/>
    </w:rPr>
  </w:style>
  <w:style w:type="character" w:customStyle="1" w:styleId="WW8Num1z2">
    <w:name w:val="WW8Num1z2"/>
    <w:uiPriority w:val="99"/>
    <w:rsid w:val="00E5496A"/>
    <w:rPr>
      <w:rFonts w:ascii="Wingdings" w:hAnsi="Wingdings"/>
    </w:rPr>
  </w:style>
  <w:style w:type="character" w:customStyle="1" w:styleId="DefaultParagraphFont1">
    <w:name w:val="Default Paragraph Font1"/>
    <w:uiPriority w:val="99"/>
    <w:rsid w:val="00E5496A"/>
  </w:style>
  <w:style w:type="character" w:styleId="Hyperlink">
    <w:name w:val="Hyperlink"/>
    <w:basedOn w:val="DefaultParagraphFont1"/>
    <w:uiPriority w:val="99"/>
    <w:rsid w:val="00E5496A"/>
    <w:rPr>
      <w:rFonts w:cs="Times New Roman"/>
      <w:color w:val="0000FF"/>
      <w:u w:val="single"/>
    </w:rPr>
  </w:style>
  <w:style w:type="character" w:customStyle="1" w:styleId="HeaderChar">
    <w:name w:val="Header Char"/>
    <w:basedOn w:val="DefaultParagraphFont1"/>
    <w:uiPriority w:val="99"/>
    <w:rsid w:val="00E5496A"/>
    <w:rPr>
      <w:rFonts w:cs="Times New Roman"/>
    </w:rPr>
  </w:style>
  <w:style w:type="character" w:customStyle="1" w:styleId="FooterChar">
    <w:name w:val="Footer Char"/>
    <w:basedOn w:val="DefaultParagraphFont1"/>
    <w:uiPriority w:val="99"/>
    <w:rsid w:val="00E5496A"/>
    <w:rPr>
      <w:rFonts w:cs="Times New Roman"/>
    </w:rPr>
  </w:style>
  <w:style w:type="paragraph" w:customStyle="1" w:styleId="Heading">
    <w:name w:val="Heading"/>
    <w:basedOn w:val="Normal"/>
    <w:next w:val="BodyText"/>
    <w:uiPriority w:val="99"/>
    <w:rsid w:val="00E5496A"/>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E5496A"/>
    <w:pPr>
      <w:spacing w:after="140" w:line="288" w:lineRule="auto"/>
    </w:pPr>
  </w:style>
  <w:style w:type="character" w:customStyle="1" w:styleId="BodyTextChar">
    <w:name w:val="Body Text Char"/>
    <w:basedOn w:val="DefaultParagraphFont"/>
    <w:link w:val="BodyText"/>
    <w:uiPriority w:val="99"/>
    <w:semiHidden/>
    <w:locked/>
    <w:rPr>
      <w:rFonts w:ascii="Cambria" w:hAnsi="Cambria" w:cs="Times New Roman"/>
      <w:sz w:val="24"/>
      <w:szCs w:val="24"/>
      <w:lang w:eastAsia="zh-CN"/>
    </w:rPr>
  </w:style>
  <w:style w:type="paragraph" w:styleId="List">
    <w:name w:val="List"/>
    <w:basedOn w:val="BodyText"/>
    <w:uiPriority w:val="99"/>
    <w:rsid w:val="00E5496A"/>
    <w:rPr>
      <w:rFonts w:cs="Mangal"/>
    </w:rPr>
  </w:style>
  <w:style w:type="paragraph" w:styleId="Caption">
    <w:name w:val="caption"/>
    <w:basedOn w:val="Normal"/>
    <w:uiPriority w:val="99"/>
    <w:qFormat/>
    <w:rsid w:val="00E5496A"/>
    <w:pPr>
      <w:suppressLineNumbers/>
      <w:spacing w:before="120" w:after="120"/>
    </w:pPr>
    <w:rPr>
      <w:rFonts w:cs="Mangal"/>
      <w:i/>
      <w:iCs/>
    </w:rPr>
  </w:style>
  <w:style w:type="paragraph" w:customStyle="1" w:styleId="Index">
    <w:name w:val="Index"/>
    <w:basedOn w:val="Normal"/>
    <w:uiPriority w:val="99"/>
    <w:rsid w:val="00E5496A"/>
    <w:pPr>
      <w:suppressLineNumbers/>
    </w:pPr>
    <w:rPr>
      <w:rFonts w:cs="Mangal"/>
    </w:rPr>
  </w:style>
  <w:style w:type="paragraph" w:styleId="Header">
    <w:name w:val="header"/>
    <w:basedOn w:val="Normal"/>
    <w:link w:val="HeaderChar1"/>
    <w:uiPriority w:val="99"/>
    <w:rsid w:val="00E5496A"/>
    <w:pPr>
      <w:tabs>
        <w:tab w:val="center" w:pos="4320"/>
        <w:tab w:val="right" w:pos="8640"/>
      </w:tabs>
    </w:pPr>
  </w:style>
  <w:style w:type="character" w:customStyle="1" w:styleId="HeaderChar1">
    <w:name w:val="Header Char1"/>
    <w:basedOn w:val="DefaultParagraphFont"/>
    <w:link w:val="Header"/>
    <w:uiPriority w:val="99"/>
    <w:semiHidden/>
    <w:locked/>
    <w:rPr>
      <w:rFonts w:ascii="Cambria" w:hAnsi="Cambria" w:cs="Times New Roman"/>
      <w:sz w:val="24"/>
      <w:szCs w:val="24"/>
      <w:lang w:eastAsia="zh-CN"/>
    </w:rPr>
  </w:style>
  <w:style w:type="paragraph" w:styleId="Footer">
    <w:name w:val="footer"/>
    <w:basedOn w:val="Normal"/>
    <w:link w:val="FooterChar1"/>
    <w:uiPriority w:val="99"/>
    <w:rsid w:val="00E5496A"/>
    <w:pPr>
      <w:tabs>
        <w:tab w:val="center" w:pos="4320"/>
        <w:tab w:val="right" w:pos="8640"/>
      </w:tabs>
    </w:pPr>
  </w:style>
  <w:style w:type="character" w:customStyle="1" w:styleId="FooterChar1">
    <w:name w:val="Footer Char1"/>
    <w:basedOn w:val="DefaultParagraphFont"/>
    <w:link w:val="Footer"/>
    <w:uiPriority w:val="99"/>
    <w:semiHidden/>
    <w:locked/>
    <w:rPr>
      <w:rFonts w:ascii="Cambria" w:hAnsi="Cambria" w:cs="Times New Roman"/>
      <w:sz w:val="24"/>
      <w:szCs w:val="24"/>
      <w:lang w:eastAsia="zh-CN"/>
    </w:rPr>
  </w:style>
  <w:style w:type="paragraph" w:customStyle="1" w:styleId="TableContents">
    <w:name w:val="Table Contents"/>
    <w:basedOn w:val="Normal"/>
    <w:uiPriority w:val="99"/>
    <w:rsid w:val="00E5496A"/>
    <w:pPr>
      <w:suppressLineNumbers/>
    </w:pPr>
  </w:style>
  <w:style w:type="paragraph" w:customStyle="1" w:styleId="TableHeading">
    <w:name w:val="Table Heading"/>
    <w:basedOn w:val="TableContents"/>
    <w:uiPriority w:val="99"/>
    <w:rsid w:val="00E5496A"/>
    <w:pPr>
      <w:jc w:val="center"/>
    </w:pPr>
    <w:rPr>
      <w:b/>
      <w:bCs/>
    </w:rPr>
  </w:style>
  <w:style w:type="paragraph" w:customStyle="1" w:styleId="Quotations">
    <w:name w:val="Quotations"/>
    <w:basedOn w:val="Normal"/>
    <w:uiPriority w:val="99"/>
    <w:rsid w:val="00E5496A"/>
    <w:pPr>
      <w:spacing w:after="283"/>
      <w:ind w:left="567" w:right="567"/>
    </w:pPr>
  </w:style>
  <w:style w:type="paragraph" w:styleId="Title">
    <w:name w:val="Title"/>
    <w:basedOn w:val="Heading"/>
    <w:next w:val="BodyText"/>
    <w:link w:val="TitleChar"/>
    <w:uiPriority w:val="99"/>
    <w:qFormat/>
    <w:rsid w:val="00E5496A"/>
    <w:pPr>
      <w:jc w:val="center"/>
    </w:pPr>
    <w:rPr>
      <w:b/>
      <w:bCs/>
      <w:sz w:val="56"/>
      <w:szCs w:val="56"/>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zh-CN"/>
    </w:rPr>
  </w:style>
  <w:style w:type="paragraph" w:styleId="Subtitle">
    <w:name w:val="Subtitle"/>
    <w:basedOn w:val="Heading"/>
    <w:next w:val="BodyText"/>
    <w:link w:val="SubtitleChar"/>
    <w:uiPriority w:val="99"/>
    <w:qFormat/>
    <w:rsid w:val="00E5496A"/>
    <w:pPr>
      <w:spacing w:before="60"/>
      <w:jc w:val="center"/>
    </w:pPr>
    <w:rPr>
      <w:sz w:val="36"/>
      <w:szCs w:val="36"/>
    </w:rPr>
  </w:style>
  <w:style w:type="character" w:customStyle="1" w:styleId="SubtitleChar">
    <w:name w:val="Subtitle Char"/>
    <w:basedOn w:val="DefaultParagraphFont"/>
    <w:link w:val="Subtitle"/>
    <w:uiPriority w:val="99"/>
    <w:locked/>
    <w:rPr>
      <w:rFonts w:ascii="Cambria" w:hAnsi="Cambria" w:cs="Times New Roman"/>
      <w:sz w:val="24"/>
      <w:szCs w:val="24"/>
      <w:lang w:eastAsia="zh-CN"/>
    </w:rPr>
  </w:style>
  <w:style w:type="paragraph" w:styleId="ListParagraph">
    <w:name w:val="List Paragraph"/>
    <w:basedOn w:val="Normal"/>
    <w:uiPriority w:val="99"/>
    <w:qFormat/>
    <w:rsid w:val="00866F43"/>
    <w:pPr>
      <w:ind w:left="720"/>
      <w:contextualSpacing/>
    </w:pPr>
  </w:style>
  <w:style w:type="character" w:styleId="FollowedHyperlink">
    <w:name w:val="FollowedHyperlink"/>
    <w:basedOn w:val="DefaultParagraphFont"/>
    <w:uiPriority w:val="99"/>
    <w:semiHidden/>
    <w:rsid w:val="00A34FD9"/>
    <w:rPr>
      <w:rFonts w:cs="Times New Roman"/>
      <w:color w:val="954F72"/>
      <w:u w:val="single"/>
    </w:rPr>
  </w:style>
  <w:style w:type="character" w:customStyle="1" w:styleId="UnresolvedMention">
    <w:name w:val="Unresolved Mention"/>
    <w:basedOn w:val="DefaultParagraphFont"/>
    <w:uiPriority w:val="99"/>
    <w:semiHidden/>
    <w:unhideWhenUsed/>
    <w:rsid w:val="00D612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958504">
      <w:marLeft w:val="0"/>
      <w:marRight w:val="0"/>
      <w:marTop w:val="0"/>
      <w:marBottom w:val="0"/>
      <w:divBdr>
        <w:top w:val="none" w:sz="0" w:space="0" w:color="auto"/>
        <w:left w:val="none" w:sz="0" w:space="0" w:color="auto"/>
        <w:bottom w:val="none" w:sz="0" w:space="0" w:color="auto"/>
        <w:right w:val="none" w:sz="0" w:space="0" w:color="auto"/>
      </w:divBdr>
      <w:divsChild>
        <w:div w:id="1208958505">
          <w:marLeft w:val="0"/>
          <w:marRight w:val="0"/>
          <w:marTop w:val="0"/>
          <w:marBottom w:val="0"/>
          <w:divBdr>
            <w:top w:val="none" w:sz="0" w:space="0" w:color="auto"/>
            <w:left w:val="none" w:sz="0" w:space="0" w:color="auto"/>
            <w:bottom w:val="none" w:sz="0" w:space="0" w:color="auto"/>
            <w:right w:val="none" w:sz="0" w:space="0" w:color="auto"/>
          </w:divBdr>
        </w:div>
      </w:divsChild>
    </w:div>
    <w:div w:id="120895850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coa.ac.uk/system/files/EP-IAC-IACOA-GUIDANCE.pdf" TargetMode="External"/><Relationship Id="rId20" Type="http://schemas.openxmlformats.org/officeDocument/2006/relationships/hyperlink" Target="http://www.labourpains.com" TargetMode="External"/><Relationship Id="rId21" Type="http://schemas.openxmlformats.org/officeDocument/2006/relationships/hyperlink" Target="http://www.oaa-anaes.ac.uk/assets/_managed/editor/File/Info%20for%20Mothers/EIC/2008_eic_english.pdf" TargetMode="External"/><Relationship Id="rId22" Type="http://schemas.openxmlformats.org/officeDocument/2006/relationships/hyperlink" Target="http://e-safe-anaesthesia.org/" TargetMode="External"/><Relationship Id="rId23" Type="http://schemas.openxmlformats.org/officeDocument/2006/relationships/hyperlink" Target="http://bit.ly/GTG52ePDF" TargetMode="External"/><Relationship Id="rId24" Type="http://schemas.openxmlformats.org/officeDocument/2006/relationships/hyperlink" Target="http://e-safe-anaesthesia.org/" TargetMode="External"/><Relationship Id="rId25" Type="http://schemas.openxmlformats.org/officeDocument/2006/relationships/hyperlink" Target="https://doi.org/10.1093/bjaceaccp/mku049" TargetMode="External"/><Relationship Id="rId26" Type="http://schemas.openxmlformats.org/officeDocument/2006/relationships/hyperlink" Target="https://www.nice.org.uk/guidance/cg107" TargetMode="External"/><Relationship Id="rId27" Type="http://schemas.openxmlformats.org/officeDocument/2006/relationships/hyperlink" Target="https://doi.org/10.1093/bjaceaccp/mkv020" TargetMode="External"/><Relationship Id="rId28" Type="http://schemas.openxmlformats.org/officeDocument/2006/relationships/hyperlink" Target="https://doi.org/10.1093/bjaceaccp/mku028" TargetMode="Externa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rcoa.ac.uk/system/files/TRG-InitialAssessCompObstetrics2016.pdf" TargetMode="External"/><Relationship Id="rId11" Type="http://schemas.openxmlformats.org/officeDocument/2006/relationships/hyperlink" Target="http://www.rcoa.ac.uk/system/files/TRG-CCT-ANNEXB.pdf" TargetMode="External"/><Relationship Id="rId12" Type="http://schemas.openxmlformats.org/officeDocument/2006/relationships/hyperlink" Target="http://e-safe-anaesthesia.org/" TargetMode="External"/><Relationship Id="rId13" Type="http://schemas.openxmlformats.org/officeDocument/2006/relationships/hyperlink" Target="http://pie.med.utoronto.ca/VSpine/VSpine_content/assets/applications/virtualSpine/LumbarAnatomy.htm" TargetMode="External"/><Relationship Id="rId14" Type="http://schemas.openxmlformats.org/officeDocument/2006/relationships/hyperlink" Target="https://doi.org/10.1093/bjaceaccp/mkt036" TargetMode="External"/><Relationship Id="rId15" Type="http://schemas.openxmlformats.org/officeDocument/2006/relationships/hyperlink" Target="http://e-safe-anaesthesia.org/" TargetMode="External"/><Relationship Id="rId16" Type="http://schemas.openxmlformats.org/officeDocument/2006/relationships/hyperlink" Target="https://www.aagbi.org/sites/default/files/294%20Fetal%20Heart%20Rate%20Monitoring.%20Principles%20and%20Interpretation%20of%20Cardiotocography%20LR%5b1%5d.pdf" TargetMode="External"/><Relationship Id="rId17" Type="http://schemas.openxmlformats.org/officeDocument/2006/relationships/hyperlink" Target="http://www.frca.co.uk/articleaspx?articleid=100657" TargetMode="External"/><Relationship Id="rId18" Type="http://schemas.openxmlformats.org/officeDocument/2006/relationships/hyperlink" Target="http://e-safe-anaesthesia.org/" TargetMode="External"/><Relationship Id="rId19" Type="http://schemas.openxmlformats.org/officeDocument/2006/relationships/hyperlink" Target="http://www.oaa-anaes.ac.uk/assets/_managed/cms/files/01-15%20DAS-algorithms-web-PRINT20092015(1).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coa.ac.uk/system/files/TRG-CCT-ANNEXB.pdf" TargetMode="External"/><Relationship Id="rId8" Type="http://schemas.openxmlformats.org/officeDocument/2006/relationships/hyperlink" Target="http://www.rcoa.ac.uk/system/files/TRG-CCT-ANNEX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7357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Introduction to basic level training in obstetric anaesthesia in Southampton</vt:lpstr>
    </vt:vector>
  </TitlesOfParts>
  <Company>UHS</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basic level training in obstetric anaesthesia in Southampton</dc:title>
  <dc:subject/>
  <dc:creator>Poppy Morley</dc:creator>
  <cp:keywords/>
  <dc:description/>
  <cp:lastModifiedBy>louise bates</cp:lastModifiedBy>
  <cp:revision>2</cp:revision>
  <dcterms:created xsi:type="dcterms:W3CDTF">2017-09-22T17:59:00Z</dcterms:created>
  <dcterms:modified xsi:type="dcterms:W3CDTF">2017-09-22T17:59:00Z</dcterms:modified>
</cp:coreProperties>
</file>